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YONDALE</w:t>
      </w:r>
      <w:r>
        <w:rPr>
          <w:rFonts w:ascii="Times New Roman" w:hAnsi="Times New Roman" w:cs="Times New Roman"/>
          <w:sz w:val="24"/>
          <w:szCs w:val="24"/>
        </w:rPr>
        <w:t xml:space="preserve">      (fl.1471)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Carlisle.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 Elison(q.v.).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p.24)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Jan.1471</w:t>
      </w:r>
      <w:r>
        <w:rPr>
          <w:rFonts w:ascii="Times New Roman" w:hAnsi="Times New Roman" w:cs="Times New Roman"/>
          <w:sz w:val="24"/>
          <w:szCs w:val="24"/>
        </w:rPr>
        <w:tab/>
        <w:t xml:space="preserve">Having married unaware that they were related in the fourth degree of 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they requested that they remain married.  Approved. (ibid.)</w:t>
      </w: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D6F" w:rsidRDefault="004E3D6F" w:rsidP="004E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D6F" w:rsidRDefault="004E3D6F" w:rsidP="00564E3C">
      <w:pPr>
        <w:spacing w:after="0" w:line="240" w:lineRule="auto"/>
      </w:pPr>
      <w:r>
        <w:separator/>
      </w:r>
    </w:p>
  </w:endnote>
  <w:endnote w:type="continuationSeparator" w:id="0">
    <w:p w:rsidR="004E3D6F" w:rsidRDefault="004E3D6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3D6F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D6F" w:rsidRDefault="004E3D6F" w:rsidP="00564E3C">
      <w:pPr>
        <w:spacing w:after="0" w:line="240" w:lineRule="auto"/>
      </w:pPr>
      <w:r>
        <w:separator/>
      </w:r>
    </w:p>
  </w:footnote>
  <w:footnote w:type="continuationSeparator" w:id="0">
    <w:p w:rsidR="004E3D6F" w:rsidRDefault="004E3D6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6F"/>
    <w:rsid w:val="00372DC6"/>
    <w:rsid w:val="004E3D6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19E5BF-01E8-4F35-B0A7-4999C078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2016-01-30T20:40:00Z</dcterms:created>
  <dcterms:modified xsi:type="dcterms:W3CDTF">2016-01-30T20:40:00Z</dcterms:modified>
</cp:coreProperties>
</file>