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YOMAN</w:t>
      </w:r>
      <w:r>
        <w:rPr>
          <w:rFonts w:ascii="Times New Roman" w:hAnsi="Arial Unicode MS"/>
        </w:rPr>
        <w:t xml:space="preserve">      (fl.1438)</w:t>
      </w: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Chaplain.</w:t>
      </w: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 of John Yoman, bowyer(q.v.).   (R.F.Y. p.155)</w:t>
      </w: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(ibid.)</w:t>
      </w: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0062A2" w:rsidRDefault="000062A2" w:rsidP="000062A2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0062A2" w:rsidP="000062A2">
      <w:pPr>
        <w:pStyle w:val="NoSpacing"/>
      </w:pPr>
      <w:r>
        <w:rPr>
          <w:rFonts w:hAnsi="Arial Unicode MS"/>
        </w:rPr>
        <w:t>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2A2" w:rsidRDefault="000062A2" w:rsidP="00552EBA">
      <w:r>
        <w:separator/>
      </w:r>
    </w:p>
  </w:endnote>
  <w:endnote w:type="continuationSeparator" w:id="0">
    <w:p w:rsidR="000062A2" w:rsidRDefault="000062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62A2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2A2" w:rsidRDefault="000062A2" w:rsidP="00552EBA">
      <w:r>
        <w:separator/>
      </w:r>
    </w:p>
  </w:footnote>
  <w:footnote w:type="continuationSeparator" w:id="0">
    <w:p w:rsidR="000062A2" w:rsidRDefault="000062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62A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062A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062A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2013-05-14T19:20:00Z</dcterms:created>
  <dcterms:modified xsi:type="dcterms:W3CDTF">2013-05-14T19:20:00Z</dcterms:modified>
</cp:coreProperties>
</file>