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DF574" w14:textId="77777777" w:rsidR="004B4E3F" w:rsidRDefault="004B4E3F" w:rsidP="004B4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YNGE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5E43F3" w14:textId="77777777" w:rsidR="004B4E3F" w:rsidRDefault="004B4E3F" w:rsidP="004B4E3F">
      <w:pPr>
        <w:rPr>
          <w:rFonts w:ascii="Times New Roman" w:hAnsi="Times New Roman" w:cs="Times New Roman"/>
        </w:rPr>
      </w:pPr>
    </w:p>
    <w:p w14:paraId="63618ED4" w14:textId="77777777" w:rsidR="004B4E3F" w:rsidRDefault="004B4E3F" w:rsidP="004B4E3F">
      <w:pPr>
        <w:rPr>
          <w:rFonts w:ascii="Times New Roman" w:hAnsi="Times New Roman" w:cs="Times New Roman"/>
        </w:rPr>
      </w:pPr>
    </w:p>
    <w:p w14:paraId="30B134C8" w14:textId="77777777" w:rsidR="004B4E3F" w:rsidRDefault="004B4E3F" w:rsidP="004B4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Wade of Wells, Somerset(q.v.), and</w:t>
      </w:r>
    </w:p>
    <w:p w14:paraId="1942A75D" w14:textId="77777777" w:rsidR="004B4E3F" w:rsidRDefault="004B4E3F" w:rsidP="004B4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Peter Johnson of Wells(q.v.).</w:t>
      </w:r>
    </w:p>
    <w:p w14:paraId="2D1B51EF" w14:textId="77777777" w:rsidR="004B4E3F" w:rsidRDefault="004B4E3F" w:rsidP="004B4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C230BAE" w14:textId="77777777" w:rsidR="004B4E3F" w:rsidRDefault="004B4E3F" w:rsidP="004B4E3F">
      <w:pPr>
        <w:rPr>
          <w:rFonts w:ascii="Times New Roman" w:hAnsi="Times New Roman" w:cs="Times New Roman"/>
        </w:rPr>
      </w:pPr>
    </w:p>
    <w:p w14:paraId="3783BB1F" w14:textId="77777777" w:rsidR="004B4E3F" w:rsidRDefault="004B4E3F" w:rsidP="004B4E3F">
      <w:pPr>
        <w:rPr>
          <w:rFonts w:ascii="Times New Roman" w:hAnsi="Times New Roman" w:cs="Times New Roman"/>
        </w:rPr>
      </w:pPr>
    </w:p>
    <w:p w14:paraId="53AE74D8" w14:textId="77777777" w:rsidR="004B4E3F" w:rsidRDefault="004B4E3F" w:rsidP="004B4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10DA51F1" w14:textId="77777777" w:rsidR="006B2F86" w:rsidRPr="00E71FC3" w:rsidRDefault="004B4E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43196" w14:textId="77777777" w:rsidR="004B4E3F" w:rsidRDefault="004B4E3F" w:rsidP="00E71FC3">
      <w:r>
        <w:separator/>
      </w:r>
    </w:p>
  </w:endnote>
  <w:endnote w:type="continuationSeparator" w:id="0">
    <w:p w14:paraId="2B739901" w14:textId="77777777" w:rsidR="004B4E3F" w:rsidRDefault="004B4E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774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646CC" w14:textId="77777777" w:rsidR="004B4E3F" w:rsidRDefault="004B4E3F" w:rsidP="00E71FC3">
      <w:r>
        <w:separator/>
      </w:r>
    </w:p>
  </w:footnote>
  <w:footnote w:type="continuationSeparator" w:id="0">
    <w:p w14:paraId="5D6DD093" w14:textId="77777777" w:rsidR="004B4E3F" w:rsidRDefault="004B4E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3F"/>
    <w:rsid w:val="001A7C09"/>
    <w:rsid w:val="004B4E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BD414"/>
  <w15:chartTrackingRefBased/>
  <w15:docId w15:val="{21D113D0-C39C-4E0D-B632-3EF338A2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4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2019-06-08T17:33:00Z</dcterms:created>
  <dcterms:modified xsi:type="dcterms:W3CDTF">2019-06-08T17:34:00Z</dcterms:modified>
</cp:coreProperties>
</file>