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060" w:rsidRDefault="00935060" w:rsidP="009350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YLOND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935060" w:rsidRDefault="00935060" w:rsidP="009350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935060" w:rsidRDefault="00935060" w:rsidP="009350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5060" w:rsidRDefault="00935060" w:rsidP="009350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5060" w:rsidRDefault="00935060" w:rsidP="009350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Aug.1427</w:t>
      </w:r>
      <w:r>
        <w:rPr>
          <w:rFonts w:ascii="Times New Roman" w:hAnsi="Times New Roman" w:cs="Times New Roman"/>
          <w:sz w:val="24"/>
          <w:szCs w:val="24"/>
        </w:rPr>
        <w:tab/>
        <w:t>He was ordained to his first tonsure in Launceston by the Bishop.</w:t>
      </w:r>
    </w:p>
    <w:p w:rsidR="00935060" w:rsidRDefault="00935060" w:rsidP="009350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part 4 p.111)</w:t>
      </w:r>
    </w:p>
    <w:p w:rsidR="00935060" w:rsidRDefault="00935060" w:rsidP="009350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5060" w:rsidRDefault="00935060" w:rsidP="009350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935060" w:rsidRDefault="00935060" w:rsidP="009350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May 2016</w:t>
      </w:r>
      <w:bookmarkStart w:id="0" w:name="_GoBack"/>
      <w:bookmarkEnd w:id="0"/>
    </w:p>
    <w:sectPr w:rsidR="006B2F86" w:rsidRPr="0093506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5060" w:rsidRDefault="00935060" w:rsidP="00E71FC3">
      <w:pPr>
        <w:spacing w:after="0" w:line="240" w:lineRule="auto"/>
      </w:pPr>
      <w:r>
        <w:separator/>
      </w:r>
    </w:p>
  </w:endnote>
  <w:endnote w:type="continuationSeparator" w:id="0">
    <w:p w:rsidR="00935060" w:rsidRDefault="0093506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5060" w:rsidRDefault="00935060" w:rsidP="00E71FC3">
      <w:pPr>
        <w:spacing w:after="0" w:line="240" w:lineRule="auto"/>
      </w:pPr>
      <w:r>
        <w:separator/>
      </w:r>
    </w:p>
  </w:footnote>
  <w:footnote w:type="continuationSeparator" w:id="0">
    <w:p w:rsidR="00935060" w:rsidRDefault="0093506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060"/>
    <w:rsid w:val="0093506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69986"/>
  <w15:chartTrackingRefBased/>
  <w15:docId w15:val="{0E65B170-3517-4670-B283-376AE904B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2016-05-26T08:34:00Z</dcterms:created>
  <dcterms:modified xsi:type="dcterms:W3CDTF">2016-05-26T08:35:00Z</dcterms:modified>
</cp:coreProperties>
</file>