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08D17" w14:textId="450917BC" w:rsidR="00BA00AB" w:rsidRDefault="0049360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YEME</w:t>
      </w:r>
      <w:r>
        <w:rPr>
          <w:rFonts w:cs="Times New Roman"/>
          <w:szCs w:val="24"/>
        </w:rPr>
        <w:t xml:space="preserve">       (fl.1443)</w:t>
      </w:r>
    </w:p>
    <w:p w14:paraId="252054B0" w14:textId="6090297D" w:rsidR="00493602" w:rsidRDefault="0049360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Plympton Priory, Devon.</w:t>
      </w:r>
    </w:p>
    <w:p w14:paraId="00E58418" w14:textId="77777777" w:rsidR="00493602" w:rsidRDefault="00493602" w:rsidP="009139A6">
      <w:pPr>
        <w:pStyle w:val="NoSpacing"/>
        <w:rPr>
          <w:rFonts w:cs="Times New Roman"/>
          <w:szCs w:val="24"/>
        </w:rPr>
      </w:pPr>
    </w:p>
    <w:p w14:paraId="7ABA74D2" w14:textId="77777777" w:rsidR="00493602" w:rsidRDefault="00493602" w:rsidP="009139A6">
      <w:pPr>
        <w:pStyle w:val="NoSpacing"/>
        <w:rPr>
          <w:rFonts w:cs="Times New Roman"/>
          <w:szCs w:val="24"/>
        </w:rPr>
      </w:pPr>
    </w:p>
    <w:p w14:paraId="24301A05" w14:textId="33D8C5A2" w:rsidR="00493602" w:rsidRDefault="0049360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Sep.1443</w:t>
      </w:r>
      <w:r>
        <w:rPr>
          <w:rFonts w:cs="Times New Roman"/>
          <w:szCs w:val="24"/>
        </w:rPr>
        <w:tab/>
        <w:t xml:space="preserve">He was ordained priest in Chudleigh, Devon, </w:t>
      </w:r>
    </w:p>
    <w:p w14:paraId="5CD91C27" w14:textId="77777777" w:rsidR="00493602" w:rsidRDefault="00493602" w:rsidP="004936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(“The Register of Edmund Lacy, Bishop of Exeter 1420-55 part 4” </w:t>
      </w:r>
    </w:p>
    <w:p w14:paraId="3010F2A0" w14:textId="3C807ABF" w:rsidR="00493602" w:rsidRDefault="00493602" w:rsidP="00493602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ed.G.R. Dunstan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pub. by The Canterbury and York Society 1971 p.</w:t>
      </w:r>
      <w:r>
        <w:rPr>
          <w:rFonts w:cs="Times New Roman"/>
          <w:szCs w:val="24"/>
        </w:rPr>
        <w:t>194)</w:t>
      </w:r>
    </w:p>
    <w:p w14:paraId="7EF7C54E" w14:textId="77777777" w:rsidR="00493602" w:rsidRDefault="00493602" w:rsidP="00493602">
      <w:pPr>
        <w:pStyle w:val="NoSpacing"/>
        <w:rPr>
          <w:rFonts w:cs="Times New Roman"/>
          <w:szCs w:val="24"/>
        </w:rPr>
      </w:pPr>
    </w:p>
    <w:p w14:paraId="327F5C20" w14:textId="77777777" w:rsidR="00493602" w:rsidRDefault="00493602" w:rsidP="00493602">
      <w:pPr>
        <w:pStyle w:val="NoSpacing"/>
        <w:rPr>
          <w:rFonts w:cs="Times New Roman"/>
          <w:szCs w:val="24"/>
        </w:rPr>
      </w:pPr>
    </w:p>
    <w:p w14:paraId="5B92BD36" w14:textId="0092584E" w:rsidR="00493602" w:rsidRPr="00493602" w:rsidRDefault="00493602" w:rsidP="004936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September 2023</w:t>
      </w:r>
    </w:p>
    <w:sectPr w:rsidR="00493602" w:rsidRPr="004936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EDE4B" w14:textId="77777777" w:rsidR="00493602" w:rsidRDefault="00493602" w:rsidP="009139A6">
      <w:r>
        <w:separator/>
      </w:r>
    </w:p>
  </w:endnote>
  <w:endnote w:type="continuationSeparator" w:id="0">
    <w:p w14:paraId="1BA31357" w14:textId="77777777" w:rsidR="00493602" w:rsidRDefault="004936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347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771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75C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18977" w14:textId="77777777" w:rsidR="00493602" w:rsidRDefault="00493602" w:rsidP="009139A6">
      <w:r>
        <w:separator/>
      </w:r>
    </w:p>
  </w:footnote>
  <w:footnote w:type="continuationSeparator" w:id="0">
    <w:p w14:paraId="44979EE6" w14:textId="77777777" w:rsidR="00493602" w:rsidRDefault="004936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F69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F8D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832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602"/>
    <w:rsid w:val="000666E0"/>
    <w:rsid w:val="002510B7"/>
    <w:rsid w:val="0049360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797C5"/>
  <w15:chartTrackingRefBased/>
  <w15:docId w15:val="{D543602F-BFC7-4292-9BFB-DA38DEE72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2023-09-01T18:32:00Z</dcterms:created>
  <dcterms:modified xsi:type="dcterms:W3CDTF">2023-09-01T18:35:00Z</dcterms:modified>
</cp:coreProperties>
</file>