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4B480" w14:textId="77777777" w:rsidR="009E7E7E" w:rsidRDefault="009E7E7E" w:rsidP="009E7E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WYSTOWE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038D5B69" w14:textId="77777777" w:rsidR="009E7E7E" w:rsidRDefault="009E7E7E" w:rsidP="009E7E7E">
      <w:pPr>
        <w:pStyle w:val="NoSpacing"/>
        <w:rPr>
          <w:rFonts w:cs="Times New Roman"/>
          <w:szCs w:val="24"/>
        </w:rPr>
      </w:pPr>
    </w:p>
    <w:p w14:paraId="60F87481" w14:textId="77777777" w:rsidR="009E7E7E" w:rsidRDefault="009E7E7E" w:rsidP="009E7E7E">
      <w:pPr>
        <w:pStyle w:val="NoSpacing"/>
        <w:rPr>
          <w:rFonts w:cs="Times New Roman"/>
          <w:szCs w:val="24"/>
        </w:rPr>
      </w:pPr>
    </w:p>
    <w:p w14:paraId="369A5CE5" w14:textId="77777777" w:rsidR="009E7E7E" w:rsidRDefault="009E7E7E" w:rsidP="009E7E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Jul.</w:t>
      </w:r>
      <w:r>
        <w:rPr>
          <w:rFonts w:cs="Times New Roman"/>
          <w:szCs w:val="24"/>
        </w:rPr>
        <w:tab/>
        <w:t>1486</w:t>
      </w:r>
      <w:r>
        <w:rPr>
          <w:rFonts w:cs="Times New Roman"/>
          <w:szCs w:val="24"/>
        </w:rPr>
        <w:tab/>
        <w:t xml:space="preserve">Henry Michell of </w:t>
      </w:r>
      <w:proofErr w:type="spellStart"/>
      <w:r>
        <w:rPr>
          <w:rFonts w:cs="Times New Roman"/>
          <w:szCs w:val="24"/>
        </w:rPr>
        <w:t>Dodford</w:t>
      </w:r>
      <w:proofErr w:type="spellEnd"/>
      <w:r>
        <w:rPr>
          <w:rFonts w:cs="Times New Roman"/>
          <w:szCs w:val="24"/>
        </w:rPr>
        <w:t xml:space="preserve">, Northamptonshire(q.v.), was pardoned for </w:t>
      </w:r>
      <w:proofErr w:type="gramStart"/>
      <w:r>
        <w:rPr>
          <w:rFonts w:cs="Times New Roman"/>
          <w:szCs w:val="24"/>
        </w:rPr>
        <w:t>not</w:t>
      </w:r>
      <w:proofErr w:type="gramEnd"/>
    </w:p>
    <w:p w14:paraId="5AEA8379" w14:textId="77777777" w:rsidR="009E7E7E" w:rsidRDefault="009E7E7E" w:rsidP="009E7E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appearing to answer him touching a plea of trespass.</w:t>
      </w:r>
    </w:p>
    <w:p w14:paraId="71C2A154" w14:textId="77777777" w:rsidR="009E7E7E" w:rsidRDefault="009E7E7E" w:rsidP="009E7E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p.3)</w:t>
      </w:r>
    </w:p>
    <w:p w14:paraId="52B414B1" w14:textId="77777777" w:rsidR="009E7E7E" w:rsidRDefault="009E7E7E" w:rsidP="009E7E7E">
      <w:pPr>
        <w:pStyle w:val="NoSpacing"/>
        <w:rPr>
          <w:rFonts w:cs="Times New Roman"/>
          <w:szCs w:val="24"/>
        </w:rPr>
      </w:pPr>
    </w:p>
    <w:p w14:paraId="618AA9D5" w14:textId="77777777" w:rsidR="009E7E7E" w:rsidRDefault="009E7E7E" w:rsidP="009E7E7E">
      <w:pPr>
        <w:pStyle w:val="NoSpacing"/>
        <w:rPr>
          <w:rFonts w:cs="Times New Roman"/>
          <w:szCs w:val="24"/>
        </w:rPr>
      </w:pPr>
    </w:p>
    <w:p w14:paraId="1FA240EC" w14:textId="77777777" w:rsidR="009E7E7E" w:rsidRDefault="009E7E7E" w:rsidP="009E7E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May 2024</w:t>
      </w:r>
    </w:p>
    <w:p w14:paraId="7E6CB8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58F885" w14:textId="77777777" w:rsidR="009E7E7E" w:rsidRDefault="009E7E7E" w:rsidP="009139A6">
      <w:r>
        <w:separator/>
      </w:r>
    </w:p>
  </w:endnote>
  <w:endnote w:type="continuationSeparator" w:id="0">
    <w:p w14:paraId="2530C99C" w14:textId="77777777" w:rsidR="009E7E7E" w:rsidRDefault="009E7E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B3B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1FE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15C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8D7A9F" w14:textId="77777777" w:rsidR="009E7E7E" w:rsidRDefault="009E7E7E" w:rsidP="009139A6">
      <w:r>
        <w:separator/>
      </w:r>
    </w:p>
  </w:footnote>
  <w:footnote w:type="continuationSeparator" w:id="0">
    <w:p w14:paraId="11B0D222" w14:textId="77777777" w:rsidR="009E7E7E" w:rsidRDefault="009E7E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6D6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22E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0BE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E7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E7E7E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B1394"/>
  <w15:chartTrackingRefBased/>
  <w15:docId w15:val="{D6719960-165D-4B14-9362-74AE1BD70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2024-05-06T10:19:00Z</dcterms:created>
  <dcterms:modified xsi:type="dcterms:W3CDTF">2024-05-06T10:21:00Z</dcterms:modified>
</cp:coreProperties>
</file>