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FAE4A" w14:textId="77777777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WYSTON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7FAE3C4C" w14:textId="0A6370F4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Retford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5A4C33A2" w14:textId="77777777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65A9CA" w14:textId="77777777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F7F5A" w14:textId="77777777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Blyth into lands</w:t>
      </w:r>
    </w:p>
    <w:p w14:paraId="4C3578C9" w14:textId="77777777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Robert Waterton(q.v.).</w:t>
      </w:r>
    </w:p>
    <w:p w14:paraId="3A678FBC" w14:textId="77777777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22-391)</w:t>
      </w:r>
    </w:p>
    <w:p w14:paraId="3201FB89" w14:textId="77777777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B8140" w14:textId="77777777" w:rsidR="00746280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3A3CDA" w14:textId="77777777" w:rsidR="00746280" w:rsidRPr="00551534" w:rsidRDefault="00746280" w:rsidP="007462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6591FDEC" w14:textId="403D77C6" w:rsidR="00BA00AB" w:rsidRPr="0074628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462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B321D" w14:textId="77777777" w:rsidR="00746280" w:rsidRDefault="00746280" w:rsidP="009139A6">
      <w:r>
        <w:separator/>
      </w:r>
    </w:p>
  </w:endnote>
  <w:endnote w:type="continuationSeparator" w:id="0">
    <w:p w14:paraId="4D65AFF4" w14:textId="77777777" w:rsidR="00746280" w:rsidRDefault="007462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6A2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E03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902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73C4C" w14:textId="77777777" w:rsidR="00746280" w:rsidRDefault="00746280" w:rsidP="009139A6">
      <w:r>
        <w:separator/>
      </w:r>
    </w:p>
  </w:footnote>
  <w:footnote w:type="continuationSeparator" w:id="0">
    <w:p w14:paraId="0FABB2D7" w14:textId="77777777" w:rsidR="00746280" w:rsidRDefault="007462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7AC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981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C4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280"/>
    <w:rsid w:val="000666E0"/>
    <w:rsid w:val="002510B7"/>
    <w:rsid w:val="005C130B"/>
    <w:rsid w:val="0074628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3790E"/>
  <w15:chartTrackingRefBased/>
  <w15:docId w15:val="{8D8AE673-95DF-4356-BFED-49B33F4C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2021-05-15T19:31:00Z</dcterms:created>
  <dcterms:modified xsi:type="dcterms:W3CDTF">2021-05-15T19:32:00Z</dcterms:modified>
</cp:coreProperties>
</file>