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C0D86" w14:textId="77777777" w:rsidR="005E6DF7" w:rsidRDefault="005E6DF7" w:rsidP="005E6DF7">
      <w:r>
        <w:rPr>
          <w:u w:val="single"/>
        </w:rPr>
        <w:t>William WOLTON</w:t>
      </w:r>
      <w:r>
        <w:t xml:space="preserve">     </w:t>
      </w:r>
      <w:proofErr w:type="gramStart"/>
      <w:r>
        <w:t xml:space="preserve">   (</w:t>
      </w:r>
      <w:proofErr w:type="gramEnd"/>
      <w:r>
        <w:t>d.1499)</w:t>
      </w:r>
    </w:p>
    <w:p w14:paraId="610F8AAB" w14:textId="77777777" w:rsidR="005E6DF7" w:rsidRDefault="005E6DF7" w:rsidP="005E6DF7">
      <w:r>
        <w:t>of Woolwich, Kent.</w:t>
      </w:r>
    </w:p>
    <w:p w14:paraId="2C47BCC8" w14:textId="77777777" w:rsidR="005E6DF7" w:rsidRDefault="005E6DF7" w:rsidP="005E6DF7"/>
    <w:p w14:paraId="57220565" w14:textId="73E68079" w:rsidR="005E6DF7" w:rsidRDefault="005E6DF7" w:rsidP="005E6DF7"/>
    <w:p w14:paraId="495B9F64" w14:textId="77777777" w:rsidR="00DE71EA" w:rsidRPr="00DE71EA" w:rsidRDefault="00DE71EA" w:rsidP="00DE71EA">
      <w:pPr>
        <w:rPr>
          <w:rFonts w:eastAsia="Calibri"/>
          <w:lang w:val="en-US" w:eastAsia="en-US"/>
        </w:rPr>
      </w:pPr>
      <w:r w:rsidRPr="00DE71EA">
        <w:rPr>
          <w:rFonts w:eastAsia="Calibri"/>
          <w:lang w:val="en-US" w:eastAsia="en-US"/>
        </w:rPr>
        <w:tab/>
        <w:t>1499</w:t>
      </w:r>
      <w:r w:rsidRPr="00DE71EA">
        <w:rPr>
          <w:rFonts w:eastAsia="Calibri"/>
          <w:lang w:val="en-US" w:eastAsia="en-US"/>
        </w:rPr>
        <w:tab/>
        <w:t>He made his Will, in which he asked to be buried in the churchyard, on the</w:t>
      </w:r>
    </w:p>
    <w:p w14:paraId="5AFE8C5A" w14:textId="77777777" w:rsidR="00DE71EA" w:rsidRPr="00DE71EA" w:rsidRDefault="00DE71EA" w:rsidP="00DE71EA">
      <w:pPr>
        <w:rPr>
          <w:rFonts w:eastAsia="Calibri"/>
          <w:lang w:val="en-US" w:eastAsia="en-US"/>
        </w:rPr>
      </w:pPr>
      <w:r w:rsidRPr="00DE71EA">
        <w:rPr>
          <w:rFonts w:eastAsia="Calibri"/>
          <w:lang w:val="en-US" w:eastAsia="en-US"/>
        </w:rPr>
        <w:tab/>
      </w:r>
      <w:r w:rsidRPr="00DE71EA">
        <w:rPr>
          <w:rFonts w:eastAsia="Calibri"/>
          <w:lang w:val="en-US" w:eastAsia="en-US"/>
        </w:rPr>
        <w:tab/>
        <w:t>east side of the palm cross.</w:t>
      </w:r>
    </w:p>
    <w:p w14:paraId="6CDB91E6" w14:textId="725B4E68" w:rsidR="00DE71EA" w:rsidRDefault="00DE71EA" w:rsidP="00DE71EA">
      <w:r w:rsidRPr="00DE71EA">
        <w:rPr>
          <w:rFonts w:eastAsia="Calibri"/>
          <w:lang w:val="en-US" w:eastAsia="en-US"/>
        </w:rPr>
        <w:tab/>
      </w:r>
      <w:r w:rsidRPr="00DE71EA">
        <w:rPr>
          <w:rFonts w:eastAsia="Calibri"/>
          <w:lang w:val="en-US" w:eastAsia="en-US"/>
        </w:rPr>
        <w:tab/>
        <w:t>(“</w:t>
      </w:r>
      <w:proofErr w:type="spellStart"/>
      <w:r w:rsidRPr="00DE71EA">
        <w:rPr>
          <w:rFonts w:eastAsia="Calibri"/>
          <w:lang w:val="en-US" w:eastAsia="en-US"/>
        </w:rPr>
        <w:t>Testamenta</w:t>
      </w:r>
      <w:proofErr w:type="spellEnd"/>
      <w:r w:rsidRPr="00DE71EA">
        <w:rPr>
          <w:rFonts w:eastAsia="Calibri"/>
          <w:lang w:val="en-US" w:eastAsia="en-US"/>
        </w:rPr>
        <w:t xml:space="preserve"> </w:t>
      </w:r>
      <w:proofErr w:type="spellStart"/>
      <w:r w:rsidRPr="00DE71EA">
        <w:rPr>
          <w:rFonts w:eastAsia="Calibri"/>
          <w:lang w:val="en-US" w:eastAsia="en-US"/>
        </w:rPr>
        <w:t>Cantiana</w:t>
      </w:r>
      <w:proofErr w:type="spellEnd"/>
      <w:r w:rsidRPr="00DE71EA">
        <w:rPr>
          <w:rFonts w:eastAsia="Calibri"/>
          <w:lang w:val="en-US" w:eastAsia="en-US"/>
        </w:rPr>
        <w:t>” West Kent Leyland L. Duncan p.82)</w:t>
      </w:r>
    </w:p>
    <w:p w14:paraId="4F35CB22" w14:textId="77777777" w:rsidR="005E6DF7" w:rsidRDefault="005E6DF7" w:rsidP="005E6DF7">
      <w:r>
        <w:tab/>
        <w:t>1499</w:t>
      </w:r>
      <w:r>
        <w:tab/>
        <w:t>Died.</w:t>
      </w:r>
    </w:p>
    <w:p w14:paraId="5DBEB037" w14:textId="77777777" w:rsidR="005E6DF7" w:rsidRDefault="005E6DF7" w:rsidP="005E6DF7">
      <w:pPr>
        <w:rPr>
          <w:sz w:val="22"/>
          <w:szCs w:val="22"/>
        </w:rPr>
      </w:pPr>
      <w:r>
        <w:tab/>
      </w:r>
      <w:r>
        <w:tab/>
        <w:t>(</w:t>
      </w:r>
      <w:hyperlink r:id="rId6" w:history="1">
        <w:r w:rsidRPr="00B922CD">
          <w:rPr>
            <w:rStyle w:val="Hyperlink"/>
            <w:sz w:val="22"/>
            <w:szCs w:val="22"/>
          </w:rPr>
          <w:t>www.kentarchaeology.org.uk/Research/Pub/KRV/09/NB/213.htm</w:t>
        </w:r>
      </w:hyperlink>
      <w:r>
        <w:rPr>
          <w:sz w:val="22"/>
          <w:szCs w:val="22"/>
        </w:rPr>
        <w:t>)</w:t>
      </w:r>
    </w:p>
    <w:p w14:paraId="777B1827" w14:textId="77777777" w:rsidR="005E6DF7" w:rsidRDefault="005E6DF7" w:rsidP="005E6DF7">
      <w:pPr>
        <w:rPr>
          <w:sz w:val="22"/>
          <w:szCs w:val="22"/>
        </w:rPr>
      </w:pPr>
    </w:p>
    <w:p w14:paraId="485A78C5" w14:textId="77777777" w:rsidR="005E6DF7" w:rsidRDefault="005E6DF7" w:rsidP="005E6DF7">
      <w:pPr>
        <w:rPr>
          <w:sz w:val="22"/>
          <w:szCs w:val="22"/>
        </w:rPr>
      </w:pPr>
    </w:p>
    <w:p w14:paraId="51D7E6EC" w14:textId="2F458B73" w:rsidR="005E6DF7" w:rsidRDefault="005E6DF7" w:rsidP="005E6DF7">
      <w:r w:rsidRPr="00106A28">
        <w:t>11 December 2011</w:t>
      </w:r>
    </w:p>
    <w:p w14:paraId="1A037899" w14:textId="67EA1AA6" w:rsidR="00DE71EA" w:rsidRDefault="00DE71EA" w:rsidP="005E6DF7">
      <w:r>
        <w:t>15 January 2021</w:t>
      </w:r>
    </w:p>
    <w:p w14:paraId="62C2BEE7" w14:textId="77777777" w:rsidR="00BA4020" w:rsidRDefault="00DE71EA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218F6C" w14:textId="77777777" w:rsidR="005E6DF7" w:rsidRDefault="005E6DF7" w:rsidP="00552EBA">
      <w:r>
        <w:separator/>
      </w:r>
    </w:p>
  </w:endnote>
  <w:endnote w:type="continuationSeparator" w:id="0">
    <w:p w14:paraId="4AEFA14F" w14:textId="77777777" w:rsidR="005E6DF7" w:rsidRDefault="005E6D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CA75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0465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5E6DF7">
      <w:fldChar w:fldCharType="begin"/>
    </w:r>
    <w:r w:rsidR="005E6DF7">
      <w:instrText xml:space="preserve"> DATE \@ "dd MMMM yyyy" </w:instrText>
    </w:r>
    <w:r w:rsidR="005E6DF7">
      <w:fldChar w:fldCharType="separate"/>
    </w:r>
    <w:r w:rsidR="00DE71EA">
      <w:rPr>
        <w:noProof/>
      </w:rPr>
      <w:t>15 January 2021</w:t>
    </w:r>
    <w:r w:rsidR="005E6DF7">
      <w:rPr>
        <w:noProof/>
      </w:rPr>
      <w:fldChar w:fldCharType="end"/>
    </w:r>
  </w:p>
  <w:p w14:paraId="3198460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8EF7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29595" w14:textId="77777777" w:rsidR="005E6DF7" w:rsidRDefault="005E6DF7" w:rsidP="00552EBA">
      <w:r>
        <w:separator/>
      </w:r>
    </w:p>
  </w:footnote>
  <w:footnote w:type="continuationSeparator" w:id="0">
    <w:p w14:paraId="04F70D6E" w14:textId="77777777" w:rsidR="005E6DF7" w:rsidRDefault="005E6D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EFF2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0955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BA46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5E6DF7"/>
    <w:rsid w:val="00C33865"/>
    <w:rsid w:val="00D45842"/>
    <w:rsid w:val="00DE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DEDBA"/>
  <w15:docId w15:val="{19619FD0-2E9B-4CF0-A436-962F1D08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F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5E6D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13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2012-02-11T15:26:00Z</dcterms:created>
  <dcterms:modified xsi:type="dcterms:W3CDTF">2021-01-15T09:03:00Z</dcterms:modified>
</cp:coreProperties>
</file>