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EDB" w:rsidRDefault="004B2EDB" w:rsidP="004B2ED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WOLSLEY</w:t>
      </w:r>
      <w:r>
        <w:rPr>
          <w:rStyle w:val="Hyperlink"/>
          <w:color w:val="auto"/>
          <w:u w:val="none"/>
        </w:rPr>
        <w:t xml:space="preserve">       (fl.1431)</w:t>
      </w:r>
    </w:p>
    <w:p w:rsidR="004B2EDB" w:rsidRDefault="004B2EDB" w:rsidP="004B2ED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4B2EDB" w:rsidRDefault="004B2EDB" w:rsidP="004B2ED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4B2EDB" w:rsidRDefault="004B2EDB" w:rsidP="004B2ED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3 Nov.1431</w:t>
      </w:r>
      <w:r>
        <w:rPr>
          <w:rStyle w:val="Hyperlink"/>
          <w:color w:val="auto"/>
          <w:u w:val="none"/>
        </w:rPr>
        <w:tab/>
        <w:t xml:space="preserve">Settlement of the action taken by John </w:t>
      </w:r>
      <w:proofErr w:type="spellStart"/>
      <w:r>
        <w:rPr>
          <w:rStyle w:val="Hyperlink"/>
          <w:color w:val="auto"/>
          <w:u w:val="none"/>
        </w:rPr>
        <w:t>Colwych</w:t>
      </w:r>
      <w:proofErr w:type="spellEnd"/>
      <w:r>
        <w:rPr>
          <w:rStyle w:val="Hyperlink"/>
          <w:color w:val="auto"/>
          <w:u w:val="none"/>
        </w:rPr>
        <w:t xml:space="preserve">, the </w:t>
      </w:r>
      <w:proofErr w:type="gramStart"/>
      <w:r>
        <w:rPr>
          <w:rStyle w:val="Hyperlink"/>
          <w:color w:val="auto"/>
          <w:u w:val="none"/>
        </w:rPr>
        <w:t>younger(</w:t>
      </w:r>
      <w:proofErr w:type="gramEnd"/>
      <w:r>
        <w:rPr>
          <w:rStyle w:val="Hyperlink"/>
          <w:color w:val="auto"/>
          <w:u w:val="none"/>
        </w:rPr>
        <w:t>q.v.), against</w:t>
      </w:r>
    </w:p>
    <w:p w:rsidR="004B2EDB" w:rsidRDefault="004B2EDB" w:rsidP="004B2ED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</w:t>
      </w:r>
      <w:proofErr w:type="gramStart"/>
      <w:r>
        <w:rPr>
          <w:rStyle w:val="Hyperlink"/>
          <w:color w:val="auto"/>
          <w:u w:val="none"/>
        </w:rPr>
        <w:t>Walton(</w:t>
      </w:r>
      <w:proofErr w:type="gramEnd"/>
      <w:r>
        <w:rPr>
          <w:rStyle w:val="Hyperlink"/>
          <w:color w:val="auto"/>
          <w:u w:val="none"/>
        </w:rPr>
        <w:t>q.v.) and his wife, Margaret(q.v.), deforciants of the manor of</w:t>
      </w:r>
    </w:p>
    <w:p w:rsidR="004B2EDB" w:rsidRDefault="004B2EDB" w:rsidP="004B2ED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Hanyot</w:t>
      </w:r>
      <w:proofErr w:type="spellEnd"/>
      <w:r>
        <w:rPr>
          <w:rStyle w:val="Hyperlink"/>
          <w:color w:val="auto"/>
          <w:u w:val="none"/>
        </w:rPr>
        <w:t xml:space="preserve">, a </w:t>
      </w:r>
      <w:proofErr w:type="spellStart"/>
      <w:r>
        <w:rPr>
          <w:rStyle w:val="Hyperlink"/>
          <w:color w:val="auto"/>
          <w:u w:val="none"/>
        </w:rPr>
        <w:t>messuage</w:t>
      </w:r>
      <w:proofErr w:type="spellEnd"/>
      <w:r>
        <w:rPr>
          <w:rStyle w:val="Hyperlink"/>
          <w:color w:val="auto"/>
          <w:u w:val="none"/>
        </w:rPr>
        <w:t xml:space="preserve">, 10 acres of land and 3 acres of meadow in </w:t>
      </w:r>
      <w:proofErr w:type="gramStart"/>
      <w:r>
        <w:rPr>
          <w:rStyle w:val="Hyperlink"/>
          <w:color w:val="auto"/>
          <w:u w:val="none"/>
        </w:rPr>
        <w:t>Little</w:t>
      </w:r>
      <w:proofErr w:type="gramEnd"/>
    </w:p>
    <w:p w:rsidR="004B2EDB" w:rsidRDefault="004B2EDB" w:rsidP="004B2ED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Haywood, Staffordshire.</w:t>
      </w:r>
    </w:p>
    <w:p w:rsidR="004B2EDB" w:rsidRDefault="004B2EDB" w:rsidP="004B2ED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B07761">
          <w:rPr>
            <w:rStyle w:val="Hyperlink"/>
          </w:rPr>
          <w:t>www.british-history.ac.uk/report.aspx?compid=52503</w:t>
        </w:r>
      </w:hyperlink>
      <w:r>
        <w:rPr>
          <w:rStyle w:val="Hyperlink"/>
          <w:color w:val="auto"/>
          <w:u w:val="none"/>
        </w:rPr>
        <w:t>)</w:t>
      </w:r>
    </w:p>
    <w:p w:rsidR="004B2EDB" w:rsidRDefault="004B2EDB" w:rsidP="004B2ED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4B2EDB" w:rsidRDefault="004B2EDB" w:rsidP="004B2ED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4B2EDB" w:rsidRDefault="004B2EDB" w:rsidP="004B2ED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EDB" w:rsidRDefault="004B2EDB" w:rsidP="00920DE3">
      <w:pPr>
        <w:spacing w:after="0" w:line="240" w:lineRule="auto"/>
      </w:pPr>
      <w:r>
        <w:separator/>
      </w:r>
    </w:p>
  </w:endnote>
  <w:endnote w:type="continuationSeparator" w:id="0">
    <w:p w:rsidR="004B2EDB" w:rsidRDefault="004B2E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EDB" w:rsidRDefault="004B2EDB" w:rsidP="00920DE3">
      <w:pPr>
        <w:spacing w:after="0" w:line="240" w:lineRule="auto"/>
      </w:pPr>
      <w:r>
        <w:separator/>
      </w:r>
    </w:p>
  </w:footnote>
  <w:footnote w:type="continuationSeparator" w:id="0">
    <w:p w:rsidR="004B2EDB" w:rsidRDefault="004B2E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EDB"/>
    <w:rsid w:val="00120749"/>
    <w:rsid w:val="004B2ED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B2ED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B2ED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5250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2015-05-10T17:46:00Z</dcterms:created>
  <dcterms:modified xsi:type="dcterms:W3CDTF">2015-05-10T17:47:00Z</dcterms:modified>
</cp:coreProperties>
</file>