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57E0" w:rsidRDefault="000857E0" w:rsidP="000857E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WOLLERBY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fl.1432)</w:t>
      </w:r>
    </w:p>
    <w:p w:rsidR="000857E0" w:rsidRDefault="000857E0" w:rsidP="000857E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Louth, Lincolnshire.</w:t>
      </w:r>
    </w:p>
    <w:p w:rsidR="000857E0" w:rsidRDefault="000857E0" w:rsidP="000857E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857E0" w:rsidRDefault="000857E0" w:rsidP="000857E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857E0" w:rsidRDefault="000857E0" w:rsidP="000857E0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Oct.1432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Louth into lands of the late Sir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Fraunk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0857E0" w:rsidRDefault="000857E0" w:rsidP="000857E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E52D99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24-3)</w:t>
      </w:r>
    </w:p>
    <w:p w:rsidR="000857E0" w:rsidRDefault="000857E0" w:rsidP="000857E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857E0" w:rsidRDefault="000857E0" w:rsidP="000857E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857E0" w:rsidRPr="00555501" w:rsidRDefault="000857E0" w:rsidP="000857E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December 2015</w:t>
      </w:r>
    </w:p>
    <w:p w:rsidR="00DD5B8A" w:rsidRPr="000857E0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0857E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57E0" w:rsidRDefault="000857E0" w:rsidP="00564E3C">
      <w:pPr>
        <w:spacing w:after="0" w:line="240" w:lineRule="auto"/>
      </w:pPr>
      <w:r>
        <w:separator/>
      </w:r>
    </w:p>
  </w:endnote>
  <w:endnote w:type="continuationSeparator" w:id="0">
    <w:p w:rsidR="000857E0" w:rsidRDefault="000857E0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0857E0">
      <w:rPr>
        <w:rFonts w:ascii="Times New Roman" w:hAnsi="Times New Roman" w:cs="Times New Roman"/>
        <w:noProof/>
        <w:sz w:val="24"/>
        <w:szCs w:val="24"/>
      </w:rPr>
      <w:t>17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57E0" w:rsidRDefault="000857E0" w:rsidP="00564E3C">
      <w:pPr>
        <w:spacing w:after="0" w:line="240" w:lineRule="auto"/>
      </w:pPr>
      <w:r>
        <w:separator/>
      </w:r>
    </w:p>
  </w:footnote>
  <w:footnote w:type="continuationSeparator" w:id="0">
    <w:p w:rsidR="000857E0" w:rsidRDefault="000857E0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7E0"/>
    <w:rsid w:val="000857E0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548A55"/>
  <w15:chartTrackingRefBased/>
  <w15:docId w15:val="{49523BC9-AD15-4135-B3ED-A2D29B886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0857E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46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2015-12-17T22:28:00Z</dcterms:created>
  <dcterms:modified xsi:type="dcterms:W3CDTF">2015-12-17T22:29:00Z</dcterms:modified>
</cp:coreProperties>
</file>