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23282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WHATELEY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fl.1425)</w:t>
      </w:r>
    </w:p>
    <w:p w14:paraId="08B86E10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2662FE35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</w:p>
    <w:p w14:paraId="3EBEF90B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</w:p>
    <w:p w14:paraId="3F64E0E8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1425</w:t>
      </w:r>
      <w:r>
        <w:rPr>
          <w:rFonts w:eastAsia="Times New Roman" w:cs="Times New Roman"/>
          <w:szCs w:val="24"/>
        </w:rPr>
        <w:tab/>
        <w:t>Robert Tattersall(q.v.) asked the Court of Aldermen if he and Thomas Ayer(q.v.)</w:t>
      </w:r>
    </w:p>
    <w:p w14:paraId="1C14E9D1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could act as his deputies while he was away from London.</w:t>
      </w:r>
    </w:p>
    <w:p w14:paraId="695ABFFB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983DDD8" w14:textId="77777777" w:rsidR="00CA01DF" w:rsidRDefault="00CA01DF" w:rsidP="00CA01D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p.72)</w:t>
      </w:r>
    </w:p>
    <w:p w14:paraId="32E28342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</w:p>
    <w:p w14:paraId="36D24202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</w:p>
    <w:p w14:paraId="3B3B280F" w14:textId="77777777" w:rsidR="00CA01DF" w:rsidRDefault="00CA01DF" w:rsidP="00CA01D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10 November 2023</w:t>
      </w:r>
    </w:p>
    <w:p w14:paraId="58E52F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17866" w14:textId="77777777" w:rsidR="00CA01DF" w:rsidRDefault="00CA01DF" w:rsidP="009139A6">
      <w:r>
        <w:separator/>
      </w:r>
    </w:p>
  </w:endnote>
  <w:endnote w:type="continuationSeparator" w:id="0">
    <w:p w14:paraId="3FC73B88" w14:textId="77777777" w:rsidR="00CA01DF" w:rsidRDefault="00CA01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3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70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64E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1FF50" w14:textId="77777777" w:rsidR="00CA01DF" w:rsidRDefault="00CA01DF" w:rsidP="009139A6">
      <w:r>
        <w:separator/>
      </w:r>
    </w:p>
  </w:footnote>
  <w:footnote w:type="continuationSeparator" w:id="0">
    <w:p w14:paraId="35E747D4" w14:textId="77777777" w:rsidR="00CA01DF" w:rsidRDefault="00CA01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51D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01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314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D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A01D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4554B"/>
  <w15:chartTrackingRefBased/>
  <w15:docId w15:val="{A4039B5E-2145-4087-8239-C733F818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2023-11-10T21:01:00Z</dcterms:created>
  <dcterms:modified xsi:type="dcterms:W3CDTF">2023-11-10T21:01:00Z</dcterms:modified>
</cp:coreProperties>
</file>