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DA270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WHATE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1AD58A2" w14:textId="76525BEC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rape of </w:t>
      </w:r>
      <w:r>
        <w:rPr>
          <w:rFonts w:ascii="Times New Roman" w:hAnsi="Times New Roman" w:cs="Times New Roman"/>
          <w:sz w:val="24"/>
          <w:szCs w:val="24"/>
        </w:rPr>
        <w:t>Pevensey.</w:t>
      </w:r>
    </w:p>
    <w:p w14:paraId="222E36AA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F3DC51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7F0FB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3FC4BA0E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Sussex.</w:t>
      </w:r>
    </w:p>
    <w:p w14:paraId="79228200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3BE22ED0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2AC24B" w14:textId="77777777" w:rsidR="00A43F2A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6CA431" w14:textId="77777777" w:rsidR="00A43F2A" w:rsidRPr="00680D2B" w:rsidRDefault="00A43F2A" w:rsidP="00A43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7D9B2FF9" w14:textId="20E3C9D7" w:rsidR="00BA00AB" w:rsidRPr="00A43F2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43F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F549B" w14:textId="77777777" w:rsidR="00A43F2A" w:rsidRDefault="00A43F2A" w:rsidP="009139A6">
      <w:r>
        <w:separator/>
      </w:r>
    </w:p>
  </w:endnote>
  <w:endnote w:type="continuationSeparator" w:id="0">
    <w:p w14:paraId="1BB3A3AF" w14:textId="77777777" w:rsidR="00A43F2A" w:rsidRDefault="00A43F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5AC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62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2C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C6A1A" w14:textId="77777777" w:rsidR="00A43F2A" w:rsidRDefault="00A43F2A" w:rsidP="009139A6">
      <w:r>
        <w:separator/>
      </w:r>
    </w:p>
  </w:footnote>
  <w:footnote w:type="continuationSeparator" w:id="0">
    <w:p w14:paraId="4A640408" w14:textId="77777777" w:rsidR="00A43F2A" w:rsidRDefault="00A43F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89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1CE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3C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2A"/>
    <w:rsid w:val="000666E0"/>
    <w:rsid w:val="002510B7"/>
    <w:rsid w:val="005C130B"/>
    <w:rsid w:val="00826F5C"/>
    <w:rsid w:val="009139A6"/>
    <w:rsid w:val="009448BB"/>
    <w:rsid w:val="00A3176C"/>
    <w:rsid w:val="00A43F2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22C60"/>
  <w15:chartTrackingRefBased/>
  <w15:docId w15:val="{59126EA5-3417-46B9-9BFA-10D43D69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2021-05-03T14:06:00Z</dcterms:created>
  <dcterms:modified xsi:type="dcterms:W3CDTF">2021-05-03T14:06:00Z</dcterms:modified>
</cp:coreProperties>
</file>