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726E9" w14:textId="77777777" w:rsidR="00F05A56" w:rsidRDefault="00F05A56" w:rsidP="00F05A56">
      <w:pPr>
        <w:pStyle w:val="NoSpacing"/>
      </w:pPr>
      <w:r w:rsidRPr="00F05A56">
        <w:rPr>
          <w:u w:val="single"/>
        </w:rPr>
        <w:t>Robert WHARTON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249C586B" w14:textId="77777777" w:rsidR="00F05A56" w:rsidRDefault="00F05A56" w:rsidP="00F05A56">
      <w:pPr>
        <w:pStyle w:val="NoSpacing"/>
      </w:pPr>
    </w:p>
    <w:p w14:paraId="1CF8B4F3" w14:textId="77777777" w:rsidR="00F05A56" w:rsidRDefault="00F05A56" w:rsidP="00F05A56">
      <w:pPr>
        <w:pStyle w:val="NoSpacing"/>
      </w:pPr>
    </w:p>
    <w:p w14:paraId="0C429679" w14:textId="77777777" w:rsidR="00F05A56" w:rsidRDefault="00F05A56" w:rsidP="00F05A56">
      <w:pPr>
        <w:pStyle w:val="NoSpacing"/>
      </w:pPr>
      <w:r>
        <w:t>24 Jul.</w:t>
      </w:r>
      <w:r>
        <w:tab/>
        <w:t>1484</w:t>
      </w:r>
      <w:r>
        <w:tab/>
        <w:t xml:space="preserve">He was collated to the canonry and prebend in the chapel of </w:t>
      </w:r>
      <w:proofErr w:type="spellStart"/>
      <w:proofErr w:type="gramStart"/>
      <w:r>
        <w:t>St.Mary</w:t>
      </w:r>
      <w:proofErr w:type="spellEnd"/>
      <w:proofErr w:type="gramEnd"/>
      <w:r>
        <w:t xml:space="preserve"> and</w:t>
      </w:r>
    </w:p>
    <w:p w14:paraId="71936706" w14:textId="77777777" w:rsidR="00F05A56" w:rsidRDefault="00F05A56" w:rsidP="00F05A56">
      <w:pPr>
        <w:pStyle w:val="NoSpacing"/>
      </w:pPr>
      <w:r>
        <w:tab/>
      </w:r>
      <w:r>
        <w:tab/>
        <w:t>the Holy Angels, York.</w:t>
      </w:r>
    </w:p>
    <w:p w14:paraId="3EE4492E" w14:textId="77777777" w:rsidR="00F05A56" w:rsidRDefault="00F05A56" w:rsidP="00F05A56">
      <w:pPr>
        <w:pStyle w:val="NoSpacing"/>
        <w:ind w:left="1440"/>
      </w:pPr>
      <w:r w:rsidRPr="00771D70">
        <w:t xml:space="preserve">(“The Register of Thomas Rotherham,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4</w:t>
      </w:r>
      <w:r w:rsidRPr="00771D70">
        <w:t>)</w:t>
      </w:r>
    </w:p>
    <w:p w14:paraId="56D82C79" w14:textId="77777777" w:rsidR="00F05A56" w:rsidRDefault="00F05A56" w:rsidP="00F05A56">
      <w:pPr>
        <w:pStyle w:val="NoSpacing"/>
      </w:pPr>
    </w:p>
    <w:p w14:paraId="3E2EF1BA" w14:textId="77777777" w:rsidR="00F05A56" w:rsidRDefault="00F05A56" w:rsidP="00F05A56">
      <w:pPr>
        <w:pStyle w:val="NoSpacing"/>
      </w:pPr>
    </w:p>
    <w:p w14:paraId="29FC4942" w14:textId="30FB8B5B" w:rsidR="00F05A56" w:rsidRDefault="00F05A56" w:rsidP="00F05A56">
      <w:pPr>
        <w:pStyle w:val="NoSpacing"/>
        <w:tabs>
          <w:tab w:val="left" w:pos="2436"/>
        </w:tabs>
      </w:pPr>
      <w:r>
        <w:t>12 March 2023</w:t>
      </w:r>
      <w:r>
        <w:tab/>
      </w:r>
    </w:p>
    <w:p w14:paraId="3866A3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FE26A" w14:textId="77777777" w:rsidR="00F05A56" w:rsidRDefault="00F05A56" w:rsidP="009139A6">
      <w:r>
        <w:separator/>
      </w:r>
    </w:p>
  </w:endnote>
  <w:endnote w:type="continuationSeparator" w:id="0">
    <w:p w14:paraId="3AAE9955" w14:textId="77777777" w:rsidR="00F05A56" w:rsidRDefault="00F05A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86C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286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B10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4F4F1" w14:textId="77777777" w:rsidR="00F05A56" w:rsidRDefault="00F05A56" w:rsidP="009139A6">
      <w:r>
        <w:separator/>
      </w:r>
    </w:p>
  </w:footnote>
  <w:footnote w:type="continuationSeparator" w:id="0">
    <w:p w14:paraId="0D1D7414" w14:textId="77777777" w:rsidR="00F05A56" w:rsidRDefault="00F05A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9A7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85E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F25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A5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5A56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BA5C7"/>
  <w15:chartTrackingRefBased/>
  <w15:docId w15:val="{0D0B917C-71AB-4A76-9077-2413598F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2023-12-16T20:18:00Z</dcterms:created>
  <dcterms:modified xsi:type="dcterms:W3CDTF">2023-12-16T20:18:00Z</dcterms:modified>
</cp:coreProperties>
</file>