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E32" w:rsidRDefault="008C2E32" w:rsidP="008C2E32">
      <w:pPr>
        <w:pStyle w:val="NoSpacing"/>
      </w:pPr>
      <w:r>
        <w:rPr>
          <w:u w:val="single"/>
        </w:rPr>
        <w:t>William WHAPLODE</w:t>
      </w:r>
      <w:r>
        <w:t xml:space="preserve">       (fl.1412)</w:t>
      </w:r>
    </w:p>
    <w:p w:rsidR="008C2E32" w:rsidRDefault="008C2E32" w:rsidP="008C2E32">
      <w:pPr>
        <w:pStyle w:val="NoSpacing"/>
      </w:pPr>
    </w:p>
    <w:p w:rsidR="008C2E32" w:rsidRDefault="008C2E32" w:rsidP="008C2E32">
      <w:pPr>
        <w:pStyle w:val="NoSpacing"/>
      </w:pPr>
    </w:p>
    <w:p w:rsidR="008C2E32" w:rsidRDefault="008C2E32" w:rsidP="008C2E32">
      <w:pPr>
        <w:pStyle w:val="NoSpacing"/>
      </w:pPr>
      <w:r>
        <w:t xml:space="preserve">  5 Jun.</w:t>
      </w:r>
      <w:r>
        <w:tab/>
        <w:t>1412</w:t>
      </w:r>
      <w:r>
        <w:tab/>
        <w:t>Settlement of his action against Thomas Chanteux(q.v.), deforciant of</w:t>
      </w:r>
    </w:p>
    <w:p w:rsidR="008C2E32" w:rsidRDefault="008C2E32" w:rsidP="008C2E32">
      <w:pPr>
        <w:pStyle w:val="NoSpacing"/>
      </w:pPr>
      <w:r>
        <w:tab/>
      </w:r>
      <w:r>
        <w:tab/>
        <w:t xml:space="preserve">2 messuages, a carucate of land, 20 acres of wood and 26s 8d of rent in </w:t>
      </w:r>
    </w:p>
    <w:p w:rsidR="008C2E32" w:rsidRDefault="008C2E32" w:rsidP="008C2E32">
      <w:pPr>
        <w:pStyle w:val="NoSpacing"/>
      </w:pPr>
      <w:r>
        <w:tab/>
      </w:r>
      <w:r>
        <w:tab/>
        <w:t>Iver, Buckinghamshire.</w:t>
      </w:r>
    </w:p>
    <w:p w:rsidR="008C2E32" w:rsidRDefault="008C2E32" w:rsidP="008C2E32">
      <w:pPr>
        <w:pStyle w:val="NoSpacing"/>
      </w:pPr>
      <w:r>
        <w:tab/>
      </w:r>
      <w:r>
        <w:tab/>
        <w:t>(</w:t>
      </w:r>
      <w:hyperlink r:id="rId7" w:history="1">
        <w:r w:rsidRPr="00854537">
          <w:rPr>
            <w:rStyle w:val="Hyperlink"/>
          </w:rPr>
          <w:t>www.medievalgenealogy.org.uk/fines/abstracts/CP_25_1_22_115.shtml</w:t>
        </w:r>
      </w:hyperlink>
      <w:r>
        <w:t>)</w:t>
      </w:r>
    </w:p>
    <w:p w:rsidR="008C2E32" w:rsidRDefault="008C2E32" w:rsidP="008C2E32">
      <w:pPr>
        <w:pStyle w:val="NoSpacing"/>
      </w:pPr>
    </w:p>
    <w:p w:rsidR="008C2E32" w:rsidRDefault="008C2E32" w:rsidP="008C2E32">
      <w:pPr>
        <w:pStyle w:val="NoSpacing"/>
      </w:pPr>
    </w:p>
    <w:p w:rsidR="008C2E32" w:rsidRDefault="008C2E32" w:rsidP="008C2E32">
      <w:pPr>
        <w:pStyle w:val="NoSpacing"/>
      </w:pPr>
      <w:r>
        <w:t>1 September 2012</w:t>
      </w:r>
    </w:p>
    <w:p w:rsidR="00BA4020" w:rsidRPr="00186E49" w:rsidRDefault="008C2E3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E32" w:rsidRDefault="008C2E32" w:rsidP="00552EBA">
      <w:r>
        <w:separator/>
      </w:r>
    </w:p>
  </w:endnote>
  <w:endnote w:type="continuationSeparator" w:id="0">
    <w:p w:rsidR="008C2E32" w:rsidRDefault="008C2E3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C2E32">
      <w:rPr>
        <w:noProof/>
      </w:rPr>
      <w:t>02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E32" w:rsidRDefault="008C2E32" w:rsidP="00552EBA">
      <w:r>
        <w:separator/>
      </w:r>
    </w:p>
  </w:footnote>
  <w:footnote w:type="continuationSeparator" w:id="0">
    <w:p w:rsidR="008C2E32" w:rsidRDefault="008C2E3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C2E3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2012-09-02T18:10:00Z</dcterms:created>
  <dcterms:modified xsi:type="dcterms:W3CDTF">2012-09-02T18:10:00Z</dcterms:modified>
</cp:coreProperties>
</file>