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2B5" w:rsidRDefault="00DC42B5" w:rsidP="00DC42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WERKESBURGH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DC42B5" w:rsidRDefault="00DC42B5" w:rsidP="00DC42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42B5" w:rsidRDefault="00DC42B5" w:rsidP="00DC42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42B5" w:rsidRDefault="00DC42B5" w:rsidP="00DC42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Thornbury,</w:t>
      </w:r>
    </w:p>
    <w:p w:rsidR="00DC42B5" w:rsidRDefault="00DC42B5" w:rsidP="00DC42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Gloucestershire, into land of the late John Mowbray, 2</w:t>
      </w:r>
      <w:r w:rsidRPr="00FE6A0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</w:t>
      </w:r>
    </w:p>
    <w:p w:rsidR="00DC42B5" w:rsidRDefault="00DC42B5" w:rsidP="00DC42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Norfolk(q.v.), in Gloucestershire and the adjacent Welsh Marches.</w:t>
      </w:r>
    </w:p>
    <w:p w:rsidR="00DC42B5" w:rsidRDefault="00DC42B5" w:rsidP="00DC42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24-113)</w:t>
      </w:r>
    </w:p>
    <w:p w:rsidR="00DC42B5" w:rsidRDefault="00DC42B5" w:rsidP="00DC42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42B5" w:rsidRDefault="00DC42B5" w:rsidP="00DC42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42B5" w:rsidRPr="00FE6A01" w:rsidRDefault="00DC42B5" w:rsidP="00DC42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 2016</w:t>
      </w:r>
    </w:p>
    <w:p w:rsidR="006B2F86" w:rsidRPr="00DC42B5" w:rsidRDefault="00DC42B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DC42B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2B5" w:rsidRDefault="00DC42B5" w:rsidP="00E71FC3">
      <w:pPr>
        <w:spacing w:after="0" w:line="240" w:lineRule="auto"/>
      </w:pPr>
      <w:r>
        <w:separator/>
      </w:r>
    </w:p>
  </w:endnote>
  <w:endnote w:type="continuationSeparator" w:id="0">
    <w:p w:rsidR="00DC42B5" w:rsidRDefault="00DC42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2B5" w:rsidRDefault="00DC42B5" w:rsidP="00E71FC3">
      <w:pPr>
        <w:spacing w:after="0" w:line="240" w:lineRule="auto"/>
      </w:pPr>
      <w:r>
        <w:separator/>
      </w:r>
    </w:p>
  </w:footnote>
  <w:footnote w:type="continuationSeparator" w:id="0">
    <w:p w:rsidR="00DC42B5" w:rsidRDefault="00DC42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2B5"/>
    <w:rsid w:val="00AB52E8"/>
    <w:rsid w:val="00B16D3F"/>
    <w:rsid w:val="00DC42B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3DD08"/>
  <w15:chartTrackingRefBased/>
  <w15:docId w15:val="{D8309A5D-E31E-47EB-A305-882511BE5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2016-05-30T13:38:00Z</dcterms:created>
  <dcterms:modified xsi:type="dcterms:W3CDTF">2016-05-30T13:39:00Z</dcterms:modified>
</cp:coreProperties>
</file>