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WERE</w:t>
      </w:r>
      <w:r>
        <w:rPr>
          <w:rFonts w:ascii="Times New Roman" w:hAnsi="Times New Roman" w:cs="Times New Roman"/>
          <w:sz w:val="24"/>
          <w:szCs w:val="24"/>
        </w:rPr>
        <w:t xml:space="preserve">     (fl.1419</w:t>
      </w:r>
      <w:r w:rsidR="001226D6">
        <w:rPr>
          <w:rFonts w:ascii="Times New Roman" w:hAnsi="Times New Roman" w:cs="Times New Roman"/>
          <w:sz w:val="24"/>
          <w:szCs w:val="24"/>
        </w:rPr>
        <w:t>-21)</w:t>
      </w:r>
    </w:p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on Stour,</w:t>
      </w:r>
    </w:p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the lands of the late Isabel Barnaby(q.v.).</w:t>
      </w:r>
    </w:p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21-180)</w:t>
      </w:r>
    </w:p>
    <w:p w:rsidR="001226D6" w:rsidRPr="001226D6" w:rsidRDefault="001226D6" w:rsidP="001226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226D6">
        <w:rPr>
          <w:rFonts w:ascii="Times New Roman" w:hAnsi="Times New Roman" w:cs="Times New Roman"/>
          <w:sz w:val="24"/>
          <w:szCs w:val="24"/>
        </w:rPr>
        <w:t xml:space="preserve">  6 Feb.1421</w:t>
      </w:r>
      <w:r w:rsidRPr="001226D6"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1226D6" w:rsidRPr="001226D6" w:rsidRDefault="001226D6" w:rsidP="001226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226D6">
        <w:rPr>
          <w:rFonts w:ascii="Times New Roman" w:hAnsi="Times New Roman" w:cs="Times New Roman"/>
          <w:sz w:val="24"/>
          <w:szCs w:val="24"/>
        </w:rPr>
        <w:tab/>
      </w:r>
      <w:r w:rsidRPr="001226D6">
        <w:rPr>
          <w:rFonts w:ascii="Times New Roman" w:hAnsi="Times New Roman" w:cs="Times New Roman"/>
          <w:sz w:val="24"/>
          <w:szCs w:val="24"/>
        </w:rPr>
        <w:tab/>
        <w:t>into land of the late Sir William Cheyne(q.v.).</w:t>
      </w:r>
    </w:p>
    <w:p w:rsidR="001226D6" w:rsidRDefault="001226D6" w:rsidP="001226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226D6">
        <w:rPr>
          <w:rFonts w:ascii="Times New Roman" w:hAnsi="Times New Roman" w:cs="Times New Roman"/>
          <w:sz w:val="24"/>
          <w:szCs w:val="24"/>
        </w:rPr>
        <w:tab/>
      </w:r>
      <w:r w:rsidRPr="001226D6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226D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1226D6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1226D6">
        <w:rPr>
          <w:rFonts w:ascii="Times New Roman" w:hAnsi="Times New Roman" w:cs="Times New Roman"/>
          <w:sz w:val="24"/>
          <w:szCs w:val="24"/>
        </w:rPr>
        <w:t>ref.eCIPM</w:t>
      </w:r>
      <w:proofErr w:type="spellEnd"/>
      <w:proofErr w:type="gramEnd"/>
      <w:r w:rsidRPr="001226D6">
        <w:rPr>
          <w:rFonts w:ascii="Times New Roman" w:hAnsi="Times New Roman" w:cs="Times New Roman"/>
          <w:sz w:val="24"/>
          <w:szCs w:val="24"/>
        </w:rPr>
        <w:t xml:space="preserve"> 21-455)</w:t>
      </w:r>
    </w:p>
    <w:p w:rsidR="00977A02" w:rsidRPr="00123BFB" w:rsidRDefault="00977A02" w:rsidP="00977A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BFB">
        <w:rPr>
          <w:rFonts w:ascii="Times New Roman" w:hAnsi="Times New Roman" w:cs="Times New Roman"/>
          <w:sz w:val="24"/>
          <w:szCs w:val="24"/>
        </w:rPr>
        <w:t>30 Apr.1421</w:t>
      </w:r>
      <w:r w:rsidRPr="00123BFB"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</w:t>
      </w:r>
    </w:p>
    <w:p w:rsidR="00977A02" w:rsidRPr="00123BFB" w:rsidRDefault="00977A02" w:rsidP="00977A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BFB">
        <w:rPr>
          <w:rFonts w:ascii="Times New Roman" w:hAnsi="Times New Roman" w:cs="Times New Roman"/>
          <w:sz w:val="24"/>
          <w:szCs w:val="24"/>
        </w:rPr>
        <w:tab/>
      </w:r>
      <w:r w:rsidRPr="00123BFB">
        <w:rPr>
          <w:rFonts w:ascii="Times New Roman" w:hAnsi="Times New Roman" w:cs="Times New Roman"/>
          <w:sz w:val="24"/>
          <w:szCs w:val="24"/>
        </w:rPr>
        <w:tab/>
        <w:t>Dorset, into land of the late John Beauchamp(q.v.).</w:t>
      </w:r>
    </w:p>
    <w:p w:rsidR="00977A02" w:rsidRPr="00123BFB" w:rsidRDefault="00977A02" w:rsidP="00977A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BFB">
        <w:rPr>
          <w:rFonts w:ascii="Times New Roman" w:hAnsi="Times New Roman" w:cs="Times New Roman"/>
          <w:sz w:val="24"/>
          <w:szCs w:val="24"/>
        </w:rPr>
        <w:tab/>
      </w:r>
      <w:r w:rsidRPr="00123BFB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123BF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123BFB"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 w:rsidRPr="00123BF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23BFB">
        <w:rPr>
          <w:rFonts w:ascii="Times New Roman" w:hAnsi="Times New Roman" w:cs="Times New Roman"/>
          <w:sz w:val="24"/>
          <w:szCs w:val="24"/>
        </w:rPr>
        <w:t xml:space="preserve"> 21-462)</w:t>
      </w:r>
    </w:p>
    <w:p w:rsidR="00977A02" w:rsidRPr="001226D6" w:rsidRDefault="00977A02" w:rsidP="001226D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66B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CD566B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1226D6" w:rsidRPr="00CD566B" w:rsidRDefault="001226D6" w:rsidP="00CD5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2016</w:t>
      </w:r>
    </w:p>
    <w:sectPr w:rsidR="001226D6" w:rsidRPr="00CD56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66B" w:rsidRDefault="00CD566B" w:rsidP="00564E3C">
      <w:pPr>
        <w:spacing w:after="0" w:line="240" w:lineRule="auto"/>
      </w:pPr>
      <w:r>
        <w:separator/>
      </w:r>
    </w:p>
  </w:endnote>
  <w:endnote w:type="continuationSeparator" w:id="0">
    <w:p w:rsidR="00CD566B" w:rsidRDefault="00CD566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7A02">
      <w:rPr>
        <w:rFonts w:ascii="Times New Roman" w:hAnsi="Times New Roman" w:cs="Times New Roman"/>
        <w:noProof/>
        <w:sz w:val="24"/>
        <w:szCs w:val="24"/>
      </w:rPr>
      <w:t>4 November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66B" w:rsidRDefault="00CD566B" w:rsidP="00564E3C">
      <w:pPr>
        <w:spacing w:after="0" w:line="240" w:lineRule="auto"/>
      </w:pPr>
      <w:r>
        <w:separator/>
      </w:r>
    </w:p>
  </w:footnote>
  <w:footnote w:type="continuationSeparator" w:id="0">
    <w:p w:rsidR="00CD566B" w:rsidRDefault="00CD566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66B"/>
    <w:rsid w:val="001226D6"/>
    <w:rsid w:val="00372DC6"/>
    <w:rsid w:val="00564E3C"/>
    <w:rsid w:val="0064591D"/>
    <w:rsid w:val="00977A02"/>
    <w:rsid w:val="00CD566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F442C"/>
  <w15:chartTrackingRefBased/>
  <w15:docId w15:val="{C0B2FD0A-BA40-4F49-8B7F-ADCED3C0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226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2016-01-05T21:29:00Z</dcterms:created>
  <dcterms:modified xsi:type="dcterms:W3CDTF">2016-11-04T08:01:00Z</dcterms:modified>
</cp:coreProperties>
</file>