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WARDE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March, Cambridgeshire. Husbandman.</w:t>
      </w: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Payn</w:t>
      </w:r>
      <w:proofErr w:type="spellEnd"/>
      <w:r>
        <w:rPr>
          <w:rStyle w:val="Hyperlink"/>
          <w:color w:val="auto"/>
          <w:u w:val="none"/>
        </w:rPr>
        <w:t>(q.v.) brought a plaint of debt against him and Thomas</w:t>
      </w: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Chetteryse</w:t>
      </w:r>
      <w:proofErr w:type="spellEnd"/>
      <w:r>
        <w:rPr>
          <w:rStyle w:val="Hyperlink"/>
          <w:color w:val="auto"/>
          <w:u w:val="none"/>
        </w:rPr>
        <w:t xml:space="preserve"> of March(q.v.).</w:t>
      </w: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</w:p>
    <w:p w:rsidR="00A8337A" w:rsidRDefault="00A8337A" w:rsidP="00A8337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May 2016</w:t>
      </w:r>
    </w:p>
    <w:p w:rsidR="006B2F86" w:rsidRPr="00E71FC3" w:rsidRDefault="00A833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37A" w:rsidRDefault="00A8337A" w:rsidP="00E71FC3">
      <w:pPr>
        <w:spacing w:after="0" w:line="240" w:lineRule="auto"/>
      </w:pPr>
      <w:r>
        <w:separator/>
      </w:r>
    </w:p>
  </w:endnote>
  <w:endnote w:type="continuationSeparator" w:id="0">
    <w:p w:rsidR="00A8337A" w:rsidRDefault="00A833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37A" w:rsidRDefault="00A8337A" w:rsidP="00E71FC3">
      <w:pPr>
        <w:spacing w:after="0" w:line="240" w:lineRule="auto"/>
      </w:pPr>
      <w:r>
        <w:separator/>
      </w:r>
    </w:p>
  </w:footnote>
  <w:footnote w:type="continuationSeparator" w:id="0">
    <w:p w:rsidR="00A8337A" w:rsidRDefault="00A833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7A"/>
    <w:rsid w:val="001A7C09"/>
    <w:rsid w:val="00733BE7"/>
    <w:rsid w:val="00A833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5D795B-64D8-433F-A6DD-970DDA9F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833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2016-07-23T15:58:00Z</dcterms:created>
  <dcterms:modified xsi:type="dcterms:W3CDTF">2016-07-23T15:58:00Z</dcterms:modified>
</cp:coreProperties>
</file>