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12757" w14:textId="7F2767B5" w:rsidR="00BA00AB" w:rsidRDefault="004246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WARDE</w:t>
      </w:r>
      <w:r>
        <w:rPr>
          <w:rFonts w:cs="Times New Roman"/>
          <w:szCs w:val="24"/>
        </w:rPr>
        <w:t xml:space="preserve">       (fl.1500)</w:t>
      </w:r>
    </w:p>
    <w:p w14:paraId="339BC7DA" w14:textId="77777777" w:rsidR="00424628" w:rsidRDefault="00424628" w:rsidP="009139A6">
      <w:pPr>
        <w:pStyle w:val="NoSpacing"/>
        <w:rPr>
          <w:rFonts w:cs="Times New Roman"/>
          <w:szCs w:val="24"/>
        </w:rPr>
      </w:pPr>
    </w:p>
    <w:p w14:paraId="3BE062D5" w14:textId="77777777" w:rsidR="00424628" w:rsidRDefault="00424628" w:rsidP="009139A6">
      <w:pPr>
        <w:pStyle w:val="NoSpacing"/>
        <w:rPr>
          <w:rFonts w:cs="Times New Roman"/>
          <w:szCs w:val="24"/>
        </w:rPr>
      </w:pPr>
    </w:p>
    <w:p w14:paraId="667D1747" w14:textId="29420EA4" w:rsidR="00424628" w:rsidRDefault="004246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William Gascoigne(q.v.) and Joan Neville.  (FamilySearch)</w:t>
      </w:r>
    </w:p>
    <w:p w14:paraId="2024FC69" w14:textId="116E5C34" w:rsidR="00424628" w:rsidRDefault="004246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Christopher Warde of Givendale(q.v.).   (ibid.)</w:t>
      </w:r>
    </w:p>
    <w:p w14:paraId="4868BA1D" w14:textId="3360771F" w:rsidR="00424628" w:rsidRDefault="004246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Jane = 2 Sir Edward Musgrave(q.v.).   (H.P. p.619)</w:t>
      </w:r>
    </w:p>
    <w:p w14:paraId="5F5FFA51" w14:textId="77777777" w:rsidR="00424628" w:rsidRDefault="00424628" w:rsidP="009139A6">
      <w:pPr>
        <w:pStyle w:val="NoSpacing"/>
        <w:rPr>
          <w:rFonts w:cs="Times New Roman"/>
          <w:szCs w:val="24"/>
        </w:rPr>
      </w:pPr>
    </w:p>
    <w:p w14:paraId="6E3B8323" w14:textId="77777777" w:rsidR="00424628" w:rsidRDefault="00424628" w:rsidP="009139A6">
      <w:pPr>
        <w:pStyle w:val="NoSpacing"/>
        <w:rPr>
          <w:rFonts w:cs="Times New Roman"/>
          <w:szCs w:val="24"/>
        </w:rPr>
      </w:pPr>
    </w:p>
    <w:p w14:paraId="5E8CA24E" w14:textId="4DA5BD61" w:rsidR="00424628" w:rsidRPr="00424628" w:rsidRDefault="004246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July 2023</w:t>
      </w:r>
    </w:p>
    <w:sectPr w:rsidR="00424628" w:rsidRPr="004246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4351" w14:textId="77777777" w:rsidR="00424628" w:rsidRDefault="00424628" w:rsidP="009139A6">
      <w:r>
        <w:separator/>
      </w:r>
    </w:p>
  </w:endnote>
  <w:endnote w:type="continuationSeparator" w:id="0">
    <w:p w14:paraId="3813CFE4" w14:textId="77777777" w:rsidR="00424628" w:rsidRDefault="004246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425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6A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D9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EEAD" w14:textId="77777777" w:rsidR="00424628" w:rsidRDefault="00424628" w:rsidP="009139A6">
      <w:r>
        <w:separator/>
      </w:r>
    </w:p>
  </w:footnote>
  <w:footnote w:type="continuationSeparator" w:id="0">
    <w:p w14:paraId="64EFACBD" w14:textId="77777777" w:rsidR="00424628" w:rsidRDefault="004246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86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BF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884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28"/>
    <w:rsid w:val="000666E0"/>
    <w:rsid w:val="002510B7"/>
    <w:rsid w:val="0042462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368F"/>
  <w15:chartTrackingRefBased/>
  <w15:docId w15:val="{0E1241DE-0FCB-44F9-9D41-54A1B9F0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2023-07-31T20:59:00Z</dcterms:created>
  <dcterms:modified xsi:type="dcterms:W3CDTF">2023-07-31T21:01:00Z</dcterms:modified>
</cp:coreProperties>
</file>