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C6A04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583C0DDE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Cutler.</w:t>
      </w:r>
    </w:p>
    <w:p w14:paraId="12ECE594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300FC5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D9CA77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Shirwod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Robert Sherman</w:t>
      </w:r>
    </w:p>
    <w:p w14:paraId="2138FF2A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York, shearman(q.v.), John Staveley of York, smith(q.v.), Thomas</w:t>
      </w:r>
    </w:p>
    <w:p w14:paraId="22A1B01F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Albryght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cutler(q.v.),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Toweton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butcher(q.v.).</w:t>
      </w:r>
    </w:p>
    <w:p w14:paraId="2FEE6224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737C07D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E06B34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7D8408" w14:textId="77777777" w:rsidR="00B356BB" w:rsidRDefault="00B356BB" w:rsidP="00B356B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July 2022</w:t>
      </w:r>
    </w:p>
    <w:p w14:paraId="5B1006B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FCA9C" w14:textId="77777777" w:rsidR="00B356BB" w:rsidRDefault="00B356BB" w:rsidP="009139A6">
      <w:r>
        <w:separator/>
      </w:r>
    </w:p>
  </w:endnote>
  <w:endnote w:type="continuationSeparator" w:id="0">
    <w:p w14:paraId="598245D8" w14:textId="77777777" w:rsidR="00B356BB" w:rsidRDefault="00B356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5F0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D6A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0C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D9BDB" w14:textId="77777777" w:rsidR="00B356BB" w:rsidRDefault="00B356BB" w:rsidP="009139A6">
      <w:r>
        <w:separator/>
      </w:r>
    </w:p>
  </w:footnote>
  <w:footnote w:type="continuationSeparator" w:id="0">
    <w:p w14:paraId="3AEB6D22" w14:textId="77777777" w:rsidR="00B356BB" w:rsidRDefault="00B356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AD8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A0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1A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BB"/>
    <w:rsid w:val="000666E0"/>
    <w:rsid w:val="002510B7"/>
    <w:rsid w:val="005C130B"/>
    <w:rsid w:val="00826F5C"/>
    <w:rsid w:val="009139A6"/>
    <w:rsid w:val="009448BB"/>
    <w:rsid w:val="00A3176C"/>
    <w:rsid w:val="00AE65F8"/>
    <w:rsid w:val="00B356B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AA49"/>
  <w15:chartTrackingRefBased/>
  <w15:docId w15:val="{6D49FAA7-9DB2-46F1-BCD0-3CAB91ED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56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2022-07-30T09:33:00Z</dcterms:created>
  <dcterms:modified xsi:type="dcterms:W3CDTF">2022-07-30T09:33:00Z</dcterms:modified>
</cp:coreProperties>
</file>