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18A54" w14:textId="77777777" w:rsidR="00331396" w:rsidRDefault="00331396" w:rsidP="00331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6A548AEF" w14:textId="77777777" w:rsidR="00331396" w:rsidRDefault="00331396" w:rsidP="00331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Tailor.</w:t>
      </w:r>
    </w:p>
    <w:p w14:paraId="4862EB89" w14:textId="77777777" w:rsidR="00331396" w:rsidRDefault="00331396" w:rsidP="00331396">
      <w:pPr>
        <w:pStyle w:val="NoSpacing"/>
        <w:rPr>
          <w:rFonts w:cs="Times New Roman"/>
          <w:szCs w:val="24"/>
        </w:rPr>
      </w:pPr>
    </w:p>
    <w:p w14:paraId="15F2B226" w14:textId="77777777" w:rsidR="00331396" w:rsidRDefault="00331396" w:rsidP="00331396">
      <w:pPr>
        <w:pStyle w:val="NoSpacing"/>
        <w:rPr>
          <w:rFonts w:cs="Times New Roman"/>
          <w:szCs w:val="24"/>
        </w:rPr>
      </w:pPr>
    </w:p>
    <w:p w14:paraId="1AA92B4E" w14:textId="77777777" w:rsidR="00331396" w:rsidRDefault="00331396" w:rsidP="00331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Ratteclyf</w:t>
      </w:r>
      <w:proofErr w:type="spellEnd"/>
      <w:r>
        <w:rPr>
          <w:rFonts w:cs="Times New Roman"/>
          <w:szCs w:val="24"/>
        </w:rPr>
        <w:t>(q.v.) brought a plaint of trespass and assault against him,</w:t>
      </w:r>
    </w:p>
    <w:p w14:paraId="66EF1E75" w14:textId="77777777" w:rsidR="00331396" w:rsidRDefault="00331396" w:rsidP="00331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Giles Barbour of London, fuller(q.v.), and Geoffrey </w:t>
      </w:r>
      <w:proofErr w:type="spellStart"/>
      <w:r>
        <w:rPr>
          <w:rFonts w:cs="Times New Roman"/>
          <w:szCs w:val="24"/>
        </w:rPr>
        <w:t>Geffries</w:t>
      </w:r>
      <w:proofErr w:type="spellEnd"/>
      <w:r>
        <w:rPr>
          <w:rFonts w:cs="Times New Roman"/>
          <w:szCs w:val="24"/>
        </w:rPr>
        <w:t xml:space="preserve"> of London,</w:t>
      </w:r>
    </w:p>
    <w:p w14:paraId="7E706782" w14:textId="77777777" w:rsidR="00331396" w:rsidRDefault="00331396" w:rsidP="00331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(q.v.).</w:t>
      </w:r>
    </w:p>
    <w:p w14:paraId="393FF3D7" w14:textId="77777777" w:rsidR="00331396" w:rsidRDefault="00331396" w:rsidP="00331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107D8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657A64A2" w14:textId="77777777" w:rsidR="00331396" w:rsidRDefault="00331396" w:rsidP="00331396">
      <w:pPr>
        <w:pStyle w:val="NoSpacing"/>
        <w:rPr>
          <w:rFonts w:cs="Times New Roman"/>
          <w:szCs w:val="24"/>
        </w:rPr>
      </w:pPr>
    </w:p>
    <w:p w14:paraId="2373796A" w14:textId="77777777" w:rsidR="00331396" w:rsidRDefault="00331396" w:rsidP="00331396">
      <w:pPr>
        <w:pStyle w:val="NoSpacing"/>
        <w:rPr>
          <w:rFonts w:cs="Times New Roman"/>
          <w:szCs w:val="24"/>
        </w:rPr>
      </w:pPr>
    </w:p>
    <w:p w14:paraId="200593D4" w14:textId="77777777" w:rsidR="00331396" w:rsidRDefault="00331396" w:rsidP="003313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October 2022</w:t>
      </w:r>
    </w:p>
    <w:p w14:paraId="0FBEA6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914A8" w14:textId="77777777" w:rsidR="00331396" w:rsidRDefault="00331396" w:rsidP="009139A6">
      <w:r>
        <w:separator/>
      </w:r>
    </w:p>
  </w:endnote>
  <w:endnote w:type="continuationSeparator" w:id="0">
    <w:p w14:paraId="03C1548B" w14:textId="77777777" w:rsidR="00331396" w:rsidRDefault="003313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DA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09F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A6D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3836F" w14:textId="77777777" w:rsidR="00331396" w:rsidRDefault="00331396" w:rsidP="009139A6">
      <w:r>
        <w:separator/>
      </w:r>
    </w:p>
  </w:footnote>
  <w:footnote w:type="continuationSeparator" w:id="0">
    <w:p w14:paraId="48BED110" w14:textId="77777777" w:rsidR="00331396" w:rsidRDefault="003313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AF7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DE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E00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396"/>
    <w:rsid w:val="000666E0"/>
    <w:rsid w:val="002510B7"/>
    <w:rsid w:val="0033139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CE1A8"/>
  <w15:chartTrackingRefBased/>
  <w15:docId w15:val="{74AAF3DB-AD23-4043-83FE-7FFB31D6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313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2022-10-30T11:52:00Z</dcterms:created>
  <dcterms:modified xsi:type="dcterms:W3CDTF">2022-10-30T11:52:00Z</dcterms:modified>
</cp:coreProperties>
</file>