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1EF" w:rsidRDefault="000221EF" w:rsidP="000221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WALKER, junior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221EF" w:rsidRDefault="000221EF" w:rsidP="000221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1EF" w:rsidRDefault="000221EF" w:rsidP="000221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1EF" w:rsidRDefault="000221EF" w:rsidP="000221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0221EF" w:rsidRDefault="000221EF" w:rsidP="000221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into lands held by the late Thomas de Crewe(q.v.).</w:t>
      </w:r>
    </w:p>
    <w:p w:rsidR="000221EF" w:rsidRDefault="000221EF" w:rsidP="000221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1713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21-82)</w:t>
      </w:r>
    </w:p>
    <w:p w:rsidR="000221EF" w:rsidRDefault="000221EF" w:rsidP="000221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21EF" w:rsidRDefault="000221EF" w:rsidP="000221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221EF" w:rsidRDefault="000221EF" w:rsidP="000221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2015</w:t>
      </w:r>
      <w:bookmarkStart w:id="0" w:name="_GoBack"/>
      <w:bookmarkEnd w:id="0"/>
    </w:p>
    <w:sectPr w:rsidR="00DD5B8A" w:rsidRPr="000221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1EF" w:rsidRDefault="000221EF" w:rsidP="00564E3C">
      <w:pPr>
        <w:spacing w:after="0" w:line="240" w:lineRule="auto"/>
      </w:pPr>
      <w:r>
        <w:separator/>
      </w:r>
    </w:p>
  </w:endnote>
  <w:endnote w:type="continuationSeparator" w:id="0">
    <w:p w:rsidR="000221EF" w:rsidRDefault="000221E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221EF">
      <w:rPr>
        <w:rFonts w:ascii="Times New Roman" w:hAnsi="Times New Roman" w:cs="Times New Roman"/>
        <w:noProof/>
        <w:sz w:val="24"/>
        <w:szCs w:val="24"/>
      </w:rPr>
      <w:t>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1EF" w:rsidRDefault="000221EF" w:rsidP="00564E3C">
      <w:pPr>
        <w:spacing w:after="0" w:line="240" w:lineRule="auto"/>
      </w:pPr>
      <w:r>
        <w:separator/>
      </w:r>
    </w:p>
  </w:footnote>
  <w:footnote w:type="continuationSeparator" w:id="0">
    <w:p w:rsidR="000221EF" w:rsidRDefault="000221E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1EF"/>
    <w:rsid w:val="000221E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FC52B"/>
  <w15:chartTrackingRefBased/>
  <w15:docId w15:val="{9D5A8D0E-98C4-4CD7-8814-01FAF354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221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2015-11-01T20:52:00Z</dcterms:created>
  <dcterms:modified xsi:type="dcterms:W3CDTF">2015-11-01T20:53:00Z</dcterms:modified>
</cp:coreProperties>
</file>