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B1D23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0FA9B9FC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0AC18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E713BA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Joan(q.v.), daughter of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his wife, Eve(q.v.).</w:t>
      </w:r>
    </w:p>
    <w:p w14:paraId="2DEC758D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20-20)</w:t>
      </w:r>
    </w:p>
    <w:p w14:paraId="636677CA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0E6ADA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2631AB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Eve died,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seised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a 4</w:t>
      </w:r>
      <w:r w:rsidRPr="009E19E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part of the manor of Kingsholm,</w:t>
      </w:r>
    </w:p>
    <w:p w14:paraId="1D4C4C5B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Gloucestershire.  (ibid.)</w:t>
      </w:r>
    </w:p>
    <w:p w14:paraId="131A13BB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 commission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partitione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facienda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was held and it was determined that</w:t>
      </w:r>
    </w:p>
    <w:p w14:paraId="6A73AA26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their part of Eve’s lands was a messuage, a cottage, 2½ acres of arable land</w:t>
      </w:r>
    </w:p>
    <w:p w14:paraId="72535D00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5 acres of meadow, annual value 4s 8d. </w:t>
      </w:r>
    </w:p>
    <w:p w14:paraId="0323CA1B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20-21)</w:t>
      </w:r>
    </w:p>
    <w:p w14:paraId="0F0D2017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94C144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70CF2" w14:textId="77777777" w:rsidR="00FF080C" w:rsidRDefault="00FF080C" w:rsidP="00FF08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2020</w:t>
      </w:r>
    </w:p>
    <w:p w14:paraId="634F212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FA369" w14:textId="77777777" w:rsidR="00FF080C" w:rsidRDefault="00FF080C" w:rsidP="00CD0211">
      <w:pPr>
        <w:spacing w:after="0" w:line="240" w:lineRule="auto"/>
      </w:pPr>
      <w:r>
        <w:separator/>
      </w:r>
    </w:p>
  </w:endnote>
  <w:endnote w:type="continuationSeparator" w:id="0">
    <w:p w14:paraId="106CA715" w14:textId="77777777" w:rsidR="00FF080C" w:rsidRDefault="00FF08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0427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B7EB52" w14:textId="77777777" w:rsidR="00FF080C" w:rsidRDefault="00FF080C" w:rsidP="00CD0211">
      <w:pPr>
        <w:spacing w:after="0" w:line="240" w:lineRule="auto"/>
      </w:pPr>
      <w:r>
        <w:separator/>
      </w:r>
    </w:p>
  </w:footnote>
  <w:footnote w:type="continuationSeparator" w:id="0">
    <w:p w14:paraId="772A6980" w14:textId="77777777" w:rsidR="00FF080C" w:rsidRDefault="00FF08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F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A3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2020-10-29T16:49:00Z</dcterms:created>
  <dcterms:modified xsi:type="dcterms:W3CDTF">2020-10-29T16:49:00Z</dcterms:modified>
</cp:coreProperties>
</file>