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92EB3" w14:textId="77777777" w:rsidR="008609CF" w:rsidRDefault="008609CF" w:rsidP="00860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31417094" w14:textId="77777777" w:rsidR="008609CF" w:rsidRDefault="008609CF" w:rsidP="008609CF">
      <w:pPr>
        <w:pStyle w:val="NoSpacing"/>
        <w:rPr>
          <w:rFonts w:cs="Times New Roman"/>
          <w:szCs w:val="24"/>
        </w:rPr>
      </w:pPr>
    </w:p>
    <w:p w14:paraId="3688B8A8" w14:textId="77777777" w:rsidR="008609CF" w:rsidRDefault="008609CF" w:rsidP="008609CF">
      <w:pPr>
        <w:pStyle w:val="NoSpacing"/>
        <w:rPr>
          <w:rFonts w:cs="Times New Roman"/>
          <w:szCs w:val="24"/>
        </w:rPr>
      </w:pPr>
    </w:p>
    <w:p w14:paraId="3620C52C" w14:textId="77777777" w:rsidR="008609CF" w:rsidRDefault="008609CF" w:rsidP="00860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Maldon</w:t>
      </w:r>
      <w:proofErr w:type="spellEnd"/>
      <w:r>
        <w:rPr>
          <w:rFonts w:cs="Times New Roman"/>
          <w:szCs w:val="24"/>
        </w:rPr>
        <w:t>, Essex, into</w:t>
      </w:r>
    </w:p>
    <w:p w14:paraId="2238EF0B" w14:textId="77777777" w:rsidR="008609CF" w:rsidRDefault="008609CF" w:rsidP="00860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of Henry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Earl of Essex(q.v.).</w:t>
      </w:r>
    </w:p>
    <w:p w14:paraId="7D374C76" w14:textId="77777777" w:rsidR="008609CF" w:rsidRDefault="008609CF" w:rsidP="008609C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Fifteenth-Century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>. A companion”, ed. Michael Hicks pub:  The Boydell Press 2012 p.37)</w:t>
      </w:r>
    </w:p>
    <w:p w14:paraId="4D7D5868" w14:textId="77777777" w:rsidR="008609CF" w:rsidRDefault="008609CF" w:rsidP="008609CF">
      <w:pPr>
        <w:pStyle w:val="NoSpacing"/>
        <w:rPr>
          <w:rFonts w:cs="Times New Roman"/>
          <w:szCs w:val="24"/>
        </w:rPr>
      </w:pPr>
    </w:p>
    <w:p w14:paraId="5CB56C44" w14:textId="77777777" w:rsidR="008609CF" w:rsidRDefault="008609CF" w:rsidP="008609CF">
      <w:pPr>
        <w:pStyle w:val="NoSpacing"/>
        <w:rPr>
          <w:rFonts w:cs="Times New Roman"/>
          <w:szCs w:val="24"/>
        </w:rPr>
      </w:pPr>
    </w:p>
    <w:p w14:paraId="3707486B" w14:textId="77777777" w:rsidR="008609CF" w:rsidRPr="00DA7C32" w:rsidRDefault="008609CF" w:rsidP="00860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January 2023</w:t>
      </w:r>
    </w:p>
    <w:p w14:paraId="76BD762A" w14:textId="2D71F0F0" w:rsidR="00BA00AB" w:rsidRPr="008609CF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8609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7998D" w14:textId="77777777" w:rsidR="008609CF" w:rsidRDefault="008609CF" w:rsidP="009139A6">
      <w:r>
        <w:separator/>
      </w:r>
    </w:p>
  </w:endnote>
  <w:endnote w:type="continuationSeparator" w:id="0">
    <w:p w14:paraId="794DD639" w14:textId="77777777" w:rsidR="008609CF" w:rsidRDefault="008609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A4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2E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3C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B288F" w14:textId="77777777" w:rsidR="008609CF" w:rsidRDefault="008609CF" w:rsidP="009139A6">
      <w:r>
        <w:separator/>
      </w:r>
    </w:p>
  </w:footnote>
  <w:footnote w:type="continuationSeparator" w:id="0">
    <w:p w14:paraId="5E5421B4" w14:textId="77777777" w:rsidR="008609CF" w:rsidRDefault="008609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D4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B2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A48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CF"/>
    <w:rsid w:val="000666E0"/>
    <w:rsid w:val="002510B7"/>
    <w:rsid w:val="005C130B"/>
    <w:rsid w:val="00826F5C"/>
    <w:rsid w:val="008609C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A7685"/>
  <w15:chartTrackingRefBased/>
  <w15:docId w15:val="{EE917D3A-4C2C-4A16-80FD-33381F4B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2023-01-07T20:45:00Z</dcterms:created>
  <dcterms:modified xsi:type="dcterms:W3CDTF">2023-01-07T20:46:00Z</dcterms:modified>
</cp:coreProperties>
</file>