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A48A5" w14:textId="77777777" w:rsidR="00C9012A" w:rsidRDefault="00C9012A" w:rsidP="00C9012A">
      <w:r>
        <w:rPr>
          <w:u w:val="single"/>
        </w:rPr>
        <w:t>Geoffrey de la VAU</w:t>
      </w:r>
      <w:r>
        <w:t xml:space="preserve">     </w:t>
      </w:r>
      <w:proofErr w:type="gramStart"/>
      <w:r>
        <w:t xml:space="preserve">   (</w:t>
      </w:r>
      <w:proofErr w:type="gramEnd"/>
      <w:r>
        <w:t>fl.1427)</w:t>
      </w:r>
    </w:p>
    <w:p w14:paraId="5371AD05" w14:textId="77777777" w:rsidR="00C9012A" w:rsidRDefault="00C9012A" w:rsidP="00C9012A"/>
    <w:p w14:paraId="4B0772CE" w14:textId="77777777" w:rsidR="00C9012A" w:rsidRDefault="00C9012A" w:rsidP="00C9012A"/>
    <w:p w14:paraId="77CC2871" w14:textId="77777777" w:rsidR="00C9012A" w:rsidRDefault="00C9012A" w:rsidP="00C9012A">
      <w:r>
        <w:t xml:space="preserve">  7 Nov.1427</w:t>
      </w:r>
      <w:r>
        <w:tab/>
        <w:t>He was appointed keeper of the King’s artillery and arms in the castles of</w:t>
      </w:r>
    </w:p>
    <w:p w14:paraId="6E386E8F" w14:textId="77777777" w:rsidR="00C9012A" w:rsidRDefault="00C9012A" w:rsidP="00C9012A">
      <w:r>
        <w:tab/>
      </w:r>
      <w:r>
        <w:tab/>
        <w:t xml:space="preserve">Chester, </w:t>
      </w:r>
      <w:proofErr w:type="gramStart"/>
      <w:r>
        <w:t>Caernarvon</w:t>
      </w:r>
      <w:proofErr w:type="gramEnd"/>
      <w:r>
        <w:t xml:space="preserve"> and North Wales.</w:t>
      </w:r>
    </w:p>
    <w:p w14:paraId="05F6595E" w14:textId="77777777" w:rsidR="00C9012A" w:rsidRDefault="00C9012A" w:rsidP="00C9012A">
      <w:r>
        <w:tab/>
      </w:r>
      <w:r>
        <w:tab/>
        <w:t xml:space="preserve">(“Cheshire in The Later Middle Ages, 1399-1540” by </w:t>
      </w:r>
      <w:proofErr w:type="spellStart"/>
      <w:r>
        <w:t>J.</w:t>
      </w:r>
      <w:proofErr w:type="gramStart"/>
      <w:r>
        <w:t>T.Driver</w:t>
      </w:r>
      <w:proofErr w:type="spellEnd"/>
      <w:proofErr w:type="gramEnd"/>
      <w:r>
        <w:t>,</w:t>
      </w:r>
    </w:p>
    <w:p w14:paraId="56CF1089" w14:textId="77777777" w:rsidR="00C9012A" w:rsidRDefault="00C9012A" w:rsidP="00C9012A">
      <w:pPr>
        <w:ind w:left="720" w:firstLine="720"/>
      </w:pPr>
      <w:r>
        <w:t>pub. The Cheshire Community Council, 1971, p.55)</w:t>
      </w:r>
    </w:p>
    <w:p w14:paraId="60BA4A1C" w14:textId="77777777" w:rsidR="00C9012A" w:rsidRDefault="00C9012A" w:rsidP="00C9012A"/>
    <w:p w14:paraId="65B9F50D" w14:textId="77777777" w:rsidR="00C9012A" w:rsidRDefault="00C9012A" w:rsidP="00C9012A"/>
    <w:p w14:paraId="29FAEE9B" w14:textId="77777777" w:rsidR="00C9012A" w:rsidRDefault="00C9012A" w:rsidP="00C9012A">
      <w:r>
        <w:t>18 March 2023</w:t>
      </w:r>
    </w:p>
    <w:p w14:paraId="3AE0219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54BC6" w14:textId="77777777" w:rsidR="00C9012A" w:rsidRDefault="00C9012A" w:rsidP="009139A6">
      <w:r>
        <w:separator/>
      </w:r>
    </w:p>
  </w:endnote>
  <w:endnote w:type="continuationSeparator" w:id="0">
    <w:p w14:paraId="76473EC0" w14:textId="77777777" w:rsidR="00C9012A" w:rsidRDefault="00C901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FB95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8DD6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D130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57AB1" w14:textId="77777777" w:rsidR="00C9012A" w:rsidRDefault="00C9012A" w:rsidP="009139A6">
      <w:r>
        <w:separator/>
      </w:r>
    </w:p>
  </w:footnote>
  <w:footnote w:type="continuationSeparator" w:id="0">
    <w:p w14:paraId="093C7D43" w14:textId="77777777" w:rsidR="00C9012A" w:rsidRDefault="00C901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4BD5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F157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9ECD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12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9012A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BB5D9"/>
  <w15:chartTrackingRefBased/>
  <w15:docId w15:val="{723694F3-957A-4951-82A1-61D474FDA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12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2023-05-07T10:53:00Z</dcterms:created>
  <dcterms:modified xsi:type="dcterms:W3CDTF">2023-05-07T10:53:00Z</dcterms:modified>
</cp:coreProperties>
</file>