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581CE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VALOR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41416EA3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63E42E7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</w:p>
    <w:p w14:paraId="1D9949AC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</w:p>
    <w:p w14:paraId="1CAC1657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Aug.1407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Will.    </w:t>
      </w:r>
    </w:p>
    <w:p w14:paraId="10E1CCB1" w14:textId="77777777" w:rsidR="00586BBD" w:rsidRDefault="00586BBD" w:rsidP="00586BB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417667E9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</w:t>
      </w:r>
      <w:r>
        <w:rPr>
          <w:rFonts w:ascii="Times New Roman" w:hAnsi="Times New Roman" w:cs="Times New Roman"/>
          <w:sz w:val="24"/>
          <w:szCs w:val="24"/>
        </w:rPr>
        <w:tab/>
        <w:t>Probate of her Will.     (ibid.)</w:t>
      </w:r>
    </w:p>
    <w:p w14:paraId="767D25AA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</w:p>
    <w:p w14:paraId="3A1AEAA9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</w:p>
    <w:p w14:paraId="35A931A2" w14:textId="77777777" w:rsidR="00586BBD" w:rsidRDefault="00586BBD" w:rsidP="0058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5E68BE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48137" w14:textId="77777777" w:rsidR="00586BBD" w:rsidRDefault="00586BBD" w:rsidP="009139A6">
      <w:r>
        <w:separator/>
      </w:r>
    </w:p>
  </w:endnote>
  <w:endnote w:type="continuationSeparator" w:id="0">
    <w:p w14:paraId="690903BE" w14:textId="77777777" w:rsidR="00586BBD" w:rsidRDefault="00586B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41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37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5F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85D9" w14:textId="77777777" w:rsidR="00586BBD" w:rsidRDefault="00586BBD" w:rsidP="009139A6">
      <w:r>
        <w:separator/>
      </w:r>
    </w:p>
  </w:footnote>
  <w:footnote w:type="continuationSeparator" w:id="0">
    <w:p w14:paraId="74B60E42" w14:textId="77777777" w:rsidR="00586BBD" w:rsidRDefault="00586B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9D3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C79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DBE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BD"/>
    <w:rsid w:val="000666E0"/>
    <w:rsid w:val="002510B7"/>
    <w:rsid w:val="00586BB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4125"/>
  <w15:chartTrackingRefBased/>
  <w15:docId w15:val="{7638AE07-1DA2-408B-950C-67313791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BB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2022-03-29T15:52:00Z</dcterms:created>
  <dcterms:modified xsi:type="dcterms:W3CDTF">2022-03-29T15:53:00Z</dcterms:modified>
</cp:coreProperties>
</file>