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139E1" w14:textId="77777777" w:rsidR="007970D3" w:rsidRDefault="007970D3" w:rsidP="007970D3">
      <w:pPr>
        <w:pStyle w:val="NoSpacing"/>
      </w:pPr>
      <w:r>
        <w:rPr>
          <w:u w:val="single"/>
        </w:rPr>
        <w:t>Thomas UVEDALE</w:t>
      </w:r>
      <w:r>
        <w:t xml:space="preserve">     (fl.1464)</w:t>
      </w:r>
    </w:p>
    <w:p w14:paraId="5CC6503E" w14:textId="77777777" w:rsidR="007970D3" w:rsidRDefault="007970D3" w:rsidP="007970D3">
      <w:pPr>
        <w:pStyle w:val="NoSpacing"/>
      </w:pPr>
    </w:p>
    <w:p w14:paraId="3F0153C2" w14:textId="77777777" w:rsidR="007970D3" w:rsidRDefault="007970D3" w:rsidP="007970D3">
      <w:pPr>
        <w:pStyle w:val="NoSpacing"/>
      </w:pPr>
    </w:p>
    <w:p w14:paraId="30F70F45" w14:textId="77777777" w:rsidR="003D5412" w:rsidRDefault="003D5412" w:rsidP="003D5412">
      <w:pPr>
        <w:pStyle w:val="NoSpacing"/>
      </w:pPr>
      <w:r>
        <w:t>27 Jan.</w:t>
      </w:r>
      <w:r>
        <w:tab/>
        <w:t>1449</w:t>
      </w:r>
      <w:r>
        <w:tab/>
        <w:t>Settlement of the action taken by him and others against Thomas</w:t>
      </w:r>
    </w:p>
    <w:p w14:paraId="1111A316" w14:textId="77777777" w:rsidR="003D5412" w:rsidRDefault="003D5412" w:rsidP="003D5412">
      <w:pPr>
        <w:pStyle w:val="NoSpacing"/>
      </w:pPr>
      <w:r>
        <w:tab/>
      </w:r>
      <w:r>
        <w:tab/>
        <w:t>Radford(q.v.) and his wife, Maud(q.v.), deforciants of the manors of</w:t>
      </w:r>
    </w:p>
    <w:p w14:paraId="6CAA2E60" w14:textId="77777777" w:rsidR="003D5412" w:rsidRDefault="003D5412" w:rsidP="003D5412">
      <w:pPr>
        <w:pStyle w:val="NoSpacing"/>
      </w:pPr>
      <w:r>
        <w:tab/>
      </w:r>
      <w:r>
        <w:tab/>
        <w:t>Ervill’s Exton, Leygreen, Gatebridge, Hythe, and Cams, Hampshire.</w:t>
      </w:r>
    </w:p>
    <w:p w14:paraId="57C1F93B" w14:textId="77777777" w:rsidR="003D5412" w:rsidRDefault="003D5412" w:rsidP="007970D3">
      <w:pPr>
        <w:pStyle w:val="NoSpacing"/>
        <w:rPr>
          <w:sz w:val="22"/>
          <w:szCs w:val="22"/>
        </w:rPr>
      </w:pPr>
      <w:r>
        <w:tab/>
      </w:r>
      <w:r>
        <w:tab/>
      </w:r>
      <w:r w:rsidRPr="00E62CD6">
        <w:rPr>
          <w:sz w:val="22"/>
          <w:szCs w:val="22"/>
        </w:rPr>
        <w:t>(</w:t>
      </w:r>
      <w:hyperlink r:id="rId6" w:history="1">
        <w:r w:rsidRPr="00E62CD6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E62CD6">
        <w:rPr>
          <w:sz w:val="22"/>
          <w:szCs w:val="22"/>
        </w:rPr>
        <w:t>)</w:t>
      </w:r>
    </w:p>
    <w:p w14:paraId="47833D0D" w14:textId="77777777" w:rsidR="003D5412" w:rsidRPr="003D5412" w:rsidRDefault="003D5412" w:rsidP="003D5412">
      <w:pPr>
        <w:pStyle w:val="NoSpacing"/>
        <w:rPr>
          <w:rStyle w:val="Hyperlink"/>
          <w:color w:val="auto"/>
          <w:u w:val="none"/>
        </w:rPr>
      </w:pPr>
      <w:r w:rsidRPr="003D5412">
        <w:rPr>
          <w:rStyle w:val="Hyperlink"/>
          <w:color w:val="auto"/>
          <w:u w:val="none"/>
        </w:rPr>
        <w:tab/>
        <w:t>1450</w:t>
      </w:r>
      <w:r w:rsidRPr="003D5412">
        <w:rPr>
          <w:rStyle w:val="Hyperlink"/>
          <w:color w:val="auto"/>
          <w:u w:val="none"/>
        </w:rPr>
        <w:tab/>
        <w:t>He made a plaint of debt against John Herner of Buriton, Hampshire(q.v.).</w:t>
      </w:r>
    </w:p>
    <w:p w14:paraId="10C9F5CA" w14:textId="77777777" w:rsidR="003D5412" w:rsidRDefault="003D5412" w:rsidP="003D5412">
      <w:pPr>
        <w:pStyle w:val="NoSpacing"/>
        <w:rPr>
          <w:rStyle w:val="Hyperlink"/>
        </w:rPr>
      </w:pPr>
      <w:r w:rsidRPr="003D5412">
        <w:rPr>
          <w:rStyle w:val="Hyperlink"/>
          <w:color w:val="auto"/>
          <w:u w:val="none"/>
        </w:rPr>
        <w:tab/>
      </w:r>
      <w:r w:rsidRPr="003D5412">
        <w:rPr>
          <w:rStyle w:val="Hyperlink"/>
          <w:color w:val="auto"/>
          <w:u w:val="none"/>
        </w:rPr>
        <w:tab/>
      </w:r>
      <w:r w:rsidRPr="00F26C43">
        <w:t>(</w:t>
      </w:r>
      <w:hyperlink r:id="rId7" w:history="1">
        <w:r w:rsidRPr="00F26C43"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 xml:space="preserve"> )</w:t>
      </w:r>
    </w:p>
    <w:p w14:paraId="2EE70699" w14:textId="77777777" w:rsidR="003D5412" w:rsidRDefault="003D5412" w:rsidP="003D5412">
      <w:pPr>
        <w:pStyle w:val="NoSpacing"/>
      </w:pPr>
      <w:r>
        <w:t>18 Nov.1454</w:t>
      </w:r>
      <w:r>
        <w:tab/>
        <w:t>Settlement of the action taken by him and others against Richard</w:t>
      </w:r>
    </w:p>
    <w:p w14:paraId="6FF4E89B" w14:textId="77777777" w:rsidR="003D5412" w:rsidRDefault="003D5412" w:rsidP="003D5412">
      <w:pPr>
        <w:pStyle w:val="NoSpacing"/>
      </w:pPr>
      <w:r>
        <w:tab/>
      </w:r>
      <w:r>
        <w:tab/>
        <w:t>Clavyle(q.v.) and his wife, Elizabeth(q.v.), deforciants of a messuage,</w:t>
      </w:r>
    </w:p>
    <w:p w14:paraId="218C7806" w14:textId="77777777" w:rsidR="003D5412" w:rsidRDefault="003D5412" w:rsidP="003D5412">
      <w:pPr>
        <w:pStyle w:val="NoSpacing"/>
      </w:pPr>
      <w:r>
        <w:tab/>
      </w:r>
      <w:r>
        <w:tab/>
        <w:t>211 acres of land, 12 acres of meadow, 60 acres of pasture and 18 acres</w:t>
      </w:r>
    </w:p>
    <w:p w14:paraId="24E53F72" w14:textId="77777777" w:rsidR="003D5412" w:rsidRDefault="003D5412" w:rsidP="003D5412">
      <w:pPr>
        <w:pStyle w:val="NoSpacing"/>
      </w:pPr>
      <w:r>
        <w:tab/>
      </w:r>
      <w:r>
        <w:tab/>
        <w:t>of wood in East Meon, Hampshire.</w:t>
      </w:r>
    </w:p>
    <w:p w14:paraId="09BFB3E9" w14:textId="77777777" w:rsidR="003D5412" w:rsidRDefault="003D5412" w:rsidP="007970D3">
      <w:pPr>
        <w:pStyle w:val="NoSpacing"/>
        <w:rPr>
          <w:sz w:val="22"/>
          <w:szCs w:val="22"/>
        </w:rPr>
      </w:pPr>
      <w:r>
        <w:tab/>
      </w:r>
      <w:r>
        <w:tab/>
      </w:r>
      <w:r w:rsidRPr="0046742F">
        <w:rPr>
          <w:sz w:val="22"/>
          <w:szCs w:val="22"/>
        </w:rPr>
        <w:t>(</w:t>
      </w:r>
      <w:hyperlink r:id="rId8" w:history="1">
        <w:r w:rsidRPr="0046742F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46742F">
        <w:rPr>
          <w:sz w:val="22"/>
          <w:szCs w:val="22"/>
        </w:rPr>
        <w:t>)</w:t>
      </w:r>
    </w:p>
    <w:p w14:paraId="51968D2F" w14:textId="77777777" w:rsidR="00C61506" w:rsidRDefault="00C61506" w:rsidP="00C61506">
      <w:pPr>
        <w:pStyle w:val="NoSpacing"/>
      </w:pPr>
      <w:r>
        <w:t>13 Feb.1455</w:t>
      </w:r>
      <w:r>
        <w:tab/>
        <w:t>He was on a commission to on whose soil Winchester gaol was situated</w:t>
      </w:r>
    </w:p>
    <w:p w14:paraId="17B31FDD" w14:textId="77777777" w:rsidR="00C61506" w:rsidRDefault="00C61506" w:rsidP="00C61506">
      <w:pPr>
        <w:pStyle w:val="NoSpacing"/>
      </w:pPr>
      <w:r>
        <w:tab/>
      </w:r>
      <w:r>
        <w:tab/>
        <w:t>and who was responsible for keeping, repairing and maintaining it and</w:t>
      </w:r>
    </w:p>
    <w:p w14:paraId="4511A93E" w14:textId="074C981E" w:rsidR="00C61506" w:rsidRPr="00C61506" w:rsidRDefault="00C61506" w:rsidP="007970D3">
      <w:pPr>
        <w:pStyle w:val="NoSpacing"/>
      </w:pPr>
      <w:r>
        <w:tab/>
      </w:r>
      <w:r>
        <w:tab/>
        <w:t>for keeping the prisoners there.   (C.P.R. 1452-61 p.223)</w:t>
      </w:r>
    </w:p>
    <w:p w14:paraId="1A65ADAA" w14:textId="77777777" w:rsidR="007970D3" w:rsidRDefault="007970D3" w:rsidP="007970D3">
      <w:pPr>
        <w:pStyle w:val="NoSpacing"/>
      </w:pPr>
      <w:r>
        <w:t>13 Oct.1464</w:t>
      </w:r>
      <w:r>
        <w:tab/>
        <w:t xml:space="preserve">Settlement of the action taken by him and others against Richard </w:t>
      </w:r>
    </w:p>
    <w:p w14:paraId="49C41931" w14:textId="77777777" w:rsidR="007970D3" w:rsidRDefault="007970D3" w:rsidP="007970D3">
      <w:pPr>
        <w:pStyle w:val="NoSpacing"/>
      </w:pPr>
      <w:r>
        <w:tab/>
      </w:r>
      <w:r>
        <w:tab/>
        <w:t>Mylle(q.v.), deforciant of a moiety of the manor of Eastleigh,</w:t>
      </w:r>
    </w:p>
    <w:p w14:paraId="03073CC1" w14:textId="77777777" w:rsidR="007970D3" w:rsidRDefault="007970D3" w:rsidP="007970D3">
      <w:pPr>
        <w:pStyle w:val="NoSpacing"/>
      </w:pPr>
      <w:r>
        <w:tab/>
      </w:r>
      <w:r>
        <w:tab/>
        <w:t xml:space="preserve">Hampshire.   </w:t>
      </w:r>
    </w:p>
    <w:p w14:paraId="47B26452" w14:textId="77777777" w:rsidR="007970D3" w:rsidRDefault="007970D3" w:rsidP="007970D3">
      <w:pPr>
        <w:pStyle w:val="NoSpacing"/>
        <w:rPr>
          <w:sz w:val="22"/>
          <w:szCs w:val="22"/>
        </w:rPr>
      </w:pPr>
      <w:r>
        <w:tab/>
      </w:r>
      <w:r>
        <w:tab/>
      </w:r>
      <w:r w:rsidRPr="007970D3">
        <w:rPr>
          <w:sz w:val="22"/>
          <w:szCs w:val="22"/>
        </w:rPr>
        <w:t>(</w:t>
      </w:r>
      <w:hyperlink r:id="rId9" w:history="1">
        <w:r w:rsidRPr="007970D3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7970D3">
        <w:rPr>
          <w:sz w:val="22"/>
          <w:szCs w:val="22"/>
        </w:rPr>
        <w:t>)</w:t>
      </w:r>
    </w:p>
    <w:p w14:paraId="1BD6AF6D" w14:textId="77777777" w:rsidR="00C61506" w:rsidRPr="007970D3" w:rsidRDefault="00C61506" w:rsidP="007970D3">
      <w:pPr>
        <w:pStyle w:val="NoSpacing"/>
        <w:rPr>
          <w:sz w:val="22"/>
          <w:szCs w:val="22"/>
        </w:rPr>
      </w:pPr>
    </w:p>
    <w:p w14:paraId="25B4622E" w14:textId="6690795B" w:rsidR="00E47068" w:rsidRDefault="00E47068" w:rsidP="007970D3">
      <w:pPr>
        <w:pStyle w:val="NoSpacing"/>
      </w:pPr>
    </w:p>
    <w:p w14:paraId="1427479F" w14:textId="77777777" w:rsidR="003D5412" w:rsidRDefault="003D5412" w:rsidP="007970D3">
      <w:pPr>
        <w:pStyle w:val="NoSpacing"/>
      </w:pPr>
      <w:r>
        <w:t>13 February 2017</w:t>
      </w:r>
    </w:p>
    <w:p w14:paraId="5F1BFB1F" w14:textId="6527C477" w:rsidR="00C61506" w:rsidRPr="00C009D8" w:rsidRDefault="00C61506" w:rsidP="007970D3">
      <w:pPr>
        <w:pStyle w:val="NoSpacing"/>
      </w:pPr>
      <w:r>
        <w:t xml:space="preserve">  5 August 2024</w:t>
      </w:r>
    </w:p>
    <w:sectPr w:rsidR="00C61506" w:rsidRPr="00C009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8C9B1B" w14:textId="77777777" w:rsidR="007970D3" w:rsidRDefault="007970D3" w:rsidP="00920DE3">
      <w:pPr>
        <w:spacing w:after="0" w:line="240" w:lineRule="auto"/>
      </w:pPr>
      <w:r>
        <w:separator/>
      </w:r>
    </w:p>
  </w:endnote>
  <w:endnote w:type="continuationSeparator" w:id="0">
    <w:p w14:paraId="27856EAA" w14:textId="77777777" w:rsidR="007970D3" w:rsidRDefault="007970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411A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A6A43" w14:textId="77777777" w:rsidR="00C009D8" w:rsidRPr="00C009D8" w:rsidRDefault="00C009D8">
    <w:pPr>
      <w:pStyle w:val="Footer"/>
    </w:pPr>
    <w:r>
      <w:t>Copyright I.S.Rogers 9 August 2013</w:t>
    </w:r>
  </w:p>
  <w:p w14:paraId="223B3DC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9C85D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2B14B" w14:textId="77777777" w:rsidR="007970D3" w:rsidRDefault="007970D3" w:rsidP="00920DE3">
      <w:pPr>
        <w:spacing w:after="0" w:line="240" w:lineRule="auto"/>
      </w:pPr>
      <w:r>
        <w:separator/>
      </w:r>
    </w:p>
  </w:footnote>
  <w:footnote w:type="continuationSeparator" w:id="0">
    <w:p w14:paraId="1F36336C" w14:textId="77777777" w:rsidR="007970D3" w:rsidRDefault="007970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4307C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50E3E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8C9ED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70D3"/>
    <w:rsid w:val="00120749"/>
    <w:rsid w:val="0021461A"/>
    <w:rsid w:val="003D5412"/>
    <w:rsid w:val="00624CAE"/>
    <w:rsid w:val="007970D3"/>
    <w:rsid w:val="00920DE3"/>
    <w:rsid w:val="00C009D8"/>
    <w:rsid w:val="00C6150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30253"/>
  <w15:docId w15:val="{B9C7DC28-B39E-48D8-B733-FE6DA40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70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07_33.shtml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3.shtml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medievalgenealogy.org.uk/fines/abstracts/CP_25_1_207_34.shtml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2014-05-19T20:55:00Z</dcterms:created>
  <dcterms:modified xsi:type="dcterms:W3CDTF">2024-08-05T08:12:00Z</dcterms:modified>
</cp:coreProperties>
</file>