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434AEC" w14:textId="77777777" w:rsidR="00915D10" w:rsidRDefault="00915D10" w:rsidP="00915D10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UPHAM</w:t>
      </w:r>
      <w:r>
        <w:rPr>
          <w:rFonts w:eastAsia="Times New Roman" w:cs="Times New Roman"/>
          <w:szCs w:val="24"/>
        </w:rPr>
        <w:t xml:space="preserve">       </w:t>
      </w:r>
      <w:r>
        <w:rPr>
          <w:rFonts w:cs="Times New Roman"/>
          <w:szCs w:val="24"/>
        </w:rPr>
        <w:t>(fl.1485)</w:t>
      </w:r>
    </w:p>
    <w:p w14:paraId="059E2F3B" w14:textId="77777777" w:rsidR="00915D10" w:rsidRDefault="00915D10" w:rsidP="00915D10">
      <w:pPr>
        <w:pStyle w:val="NoSpacing"/>
        <w:rPr>
          <w:rFonts w:cs="Times New Roman"/>
          <w:szCs w:val="24"/>
        </w:rPr>
      </w:pPr>
    </w:p>
    <w:p w14:paraId="2086A8B4" w14:textId="77777777" w:rsidR="00915D10" w:rsidRDefault="00915D10" w:rsidP="00915D10">
      <w:pPr>
        <w:pStyle w:val="NoSpacing"/>
        <w:rPr>
          <w:rFonts w:cs="Times New Roman"/>
          <w:szCs w:val="24"/>
        </w:rPr>
      </w:pPr>
    </w:p>
    <w:p w14:paraId="6902B2B1" w14:textId="77777777" w:rsidR="00915D10" w:rsidRDefault="00915D10" w:rsidP="00915D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Apr.1485</w:t>
      </w:r>
      <w:r>
        <w:rPr>
          <w:rFonts w:cs="Times New Roman"/>
          <w:szCs w:val="24"/>
        </w:rPr>
        <w:tab/>
        <w:t>He was a juror on the inquisition post mortem held in Winchester into lands</w:t>
      </w:r>
    </w:p>
    <w:p w14:paraId="278E1E13" w14:textId="77777777" w:rsidR="00915D10" w:rsidRDefault="00915D10" w:rsidP="00915D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John Philpot(q.v.).</w:t>
      </w:r>
    </w:p>
    <w:p w14:paraId="1224765A" w14:textId="77777777" w:rsidR="00915D10" w:rsidRDefault="00915D10" w:rsidP="00915D10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Post Mortem 1 Edward V to Richard III, vol.XXV </w:t>
      </w:r>
    </w:p>
    <w:p w14:paraId="1BDD1E0F" w14:textId="77777777" w:rsidR="00915D10" w:rsidRDefault="00915D10" w:rsidP="00915D10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p.123)</w:t>
      </w:r>
    </w:p>
    <w:p w14:paraId="64C6359C" w14:textId="77777777" w:rsidR="00026FE9" w:rsidRDefault="00026FE9" w:rsidP="00026F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Jun.1485</w:t>
      </w:r>
      <w:r>
        <w:rPr>
          <w:rFonts w:cs="Times New Roman"/>
          <w:szCs w:val="24"/>
        </w:rPr>
        <w:tab/>
        <w:t>He was a juror on the inquisition post mortem held in Winchester into lands</w:t>
      </w:r>
    </w:p>
    <w:p w14:paraId="230382DB" w14:textId="77777777" w:rsidR="00026FE9" w:rsidRDefault="00026FE9" w:rsidP="00026F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Isabel Saymoure(q.v.).</w:t>
      </w:r>
    </w:p>
    <w:p w14:paraId="58BFD596" w14:textId="77777777" w:rsidR="00026FE9" w:rsidRDefault="00026FE9" w:rsidP="00026FE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Post Mortem 1 Edward V to Richard III, vol.XXV </w:t>
      </w:r>
    </w:p>
    <w:p w14:paraId="5271C703" w14:textId="77777777" w:rsidR="00026FE9" w:rsidRDefault="00026FE9" w:rsidP="00026FE9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pp.140-1)</w:t>
      </w:r>
    </w:p>
    <w:p w14:paraId="08ACB5C7" w14:textId="77777777" w:rsidR="00026FE9" w:rsidRDefault="00026FE9" w:rsidP="00026FE9">
      <w:pPr>
        <w:pStyle w:val="NoSpacing"/>
        <w:rPr>
          <w:rFonts w:eastAsia="Times New Roman" w:cs="Times New Roman"/>
          <w:szCs w:val="24"/>
        </w:rPr>
      </w:pPr>
    </w:p>
    <w:p w14:paraId="0CD6E43E" w14:textId="77777777" w:rsidR="00915D10" w:rsidRDefault="00915D10" w:rsidP="00915D10">
      <w:pPr>
        <w:pStyle w:val="NoSpacing"/>
        <w:rPr>
          <w:rFonts w:eastAsia="Times New Roman" w:cs="Times New Roman"/>
          <w:szCs w:val="24"/>
        </w:rPr>
      </w:pPr>
    </w:p>
    <w:p w14:paraId="2AFEDA3E" w14:textId="77777777" w:rsidR="00915D10" w:rsidRDefault="00915D10" w:rsidP="00915D10">
      <w:pPr>
        <w:pStyle w:val="NoSpacing"/>
        <w:rPr>
          <w:rFonts w:eastAsia="Times New Roman" w:cs="Times New Roman"/>
          <w:szCs w:val="24"/>
        </w:rPr>
      </w:pPr>
    </w:p>
    <w:p w14:paraId="0E074D73" w14:textId="77777777" w:rsidR="00915D10" w:rsidRDefault="00915D10" w:rsidP="00915D1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September 2023</w:t>
      </w:r>
    </w:p>
    <w:p w14:paraId="1887F70C" w14:textId="3AB11C93" w:rsidR="00026FE9" w:rsidRDefault="00026FE9" w:rsidP="00915D1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5 August 2024</w:t>
      </w:r>
    </w:p>
    <w:p w14:paraId="7630C4D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A5E3D7" w14:textId="77777777" w:rsidR="003D73E1" w:rsidRDefault="003D73E1" w:rsidP="009139A6">
      <w:r>
        <w:separator/>
      </w:r>
    </w:p>
  </w:endnote>
  <w:endnote w:type="continuationSeparator" w:id="0">
    <w:p w14:paraId="4270351B" w14:textId="77777777" w:rsidR="003D73E1" w:rsidRDefault="003D73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AFC0E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49EA7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9AEFC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4808FA" w14:textId="77777777" w:rsidR="003D73E1" w:rsidRDefault="003D73E1" w:rsidP="009139A6">
      <w:r>
        <w:separator/>
      </w:r>
    </w:p>
  </w:footnote>
  <w:footnote w:type="continuationSeparator" w:id="0">
    <w:p w14:paraId="7E0879F6" w14:textId="77777777" w:rsidR="003D73E1" w:rsidRDefault="003D73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C618C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4A4E3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CF5D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D10"/>
    <w:rsid w:val="00026FE9"/>
    <w:rsid w:val="000666E0"/>
    <w:rsid w:val="0021461A"/>
    <w:rsid w:val="002510B7"/>
    <w:rsid w:val="003D73E1"/>
    <w:rsid w:val="005C130B"/>
    <w:rsid w:val="00826F5C"/>
    <w:rsid w:val="009139A6"/>
    <w:rsid w:val="00915D10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A5282"/>
  <w15:chartTrackingRefBased/>
  <w15:docId w15:val="{0D009911-C928-4D8C-B686-3E57904D2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2023-09-20T19:15:00Z</dcterms:created>
  <dcterms:modified xsi:type="dcterms:W3CDTF">2024-08-05T06:59:00Z</dcterms:modified>
</cp:coreProperties>
</file>