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644E8" w14:textId="77777777" w:rsidR="00B164E2" w:rsidRDefault="00B164E2" w:rsidP="00B164E2">
      <w:pPr>
        <w:pStyle w:val="NoSpacing"/>
      </w:pPr>
      <w:r>
        <w:rPr>
          <w:u w:val="single"/>
        </w:rPr>
        <w:t>Thomas UNDERWODE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D1E5C3C" w14:textId="77777777" w:rsidR="00B164E2" w:rsidRDefault="00B164E2" w:rsidP="00B164E2">
      <w:pPr>
        <w:pStyle w:val="NoSpacing"/>
      </w:pPr>
      <w:r>
        <w:t>of Mendham, Suffolk. Husbandman.</w:t>
      </w:r>
    </w:p>
    <w:p w14:paraId="50C54F79" w14:textId="77777777" w:rsidR="00B164E2" w:rsidRDefault="00B164E2" w:rsidP="00B164E2">
      <w:pPr>
        <w:pStyle w:val="NoSpacing"/>
      </w:pPr>
    </w:p>
    <w:p w14:paraId="3C86C174" w14:textId="77777777" w:rsidR="00B164E2" w:rsidRDefault="00B164E2" w:rsidP="00B164E2">
      <w:pPr>
        <w:pStyle w:val="NoSpacing"/>
      </w:pPr>
    </w:p>
    <w:p w14:paraId="18B85995" w14:textId="77777777" w:rsidR="00B164E2" w:rsidRDefault="00B164E2" w:rsidP="00B164E2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Bonyng</w:t>
      </w:r>
      <w:proofErr w:type="spellEnd"/>
      <w:r>
        <w:t xml:space="preserve">(q.v.) brought a plaint of debt against him, John </w:t>
      </w:r>
    </w:p>
    <w:p w14:paraId="735165D1" w14:textId="77777777" w:rsidR="00B164E2" w:rsidRDefault="00B164E2" w:rsidP="00B164E2">
      <w:pPr>
        <w:pStyle w:val="NoSpacing"/>
        <w:ind w:left="720" w:firstLine="720"/>
        <w:rPr>
          <w:noProof/>
        </w:rPr>
      </w:pPr>
      <w:r>
        <w:t xml:space="preserve">Corbyn </w:t>
      </w:r>
      <w:r>
        <w:rPr>
          <w:noProof/>
        </w:rPr>
        <w:t>of Alburgh by Denton, Norfolk(q.v.), John Neche of Mendham,</w:t>
      </w:r>
    </w:p>
    <w:p w14:paraId="14BC0814" w14:textId="77777777" w:rsidR="00B164E2" w:rsidRDefault="00B164E2" w:rsidP="00B164E2">
      <w:pPr>
        <w:pStyle w:val="NoSpacing"/>
        <w:ind w:left="1440"/>
      </w:pPr>
      <w:r>
        <w:rPr>
          <w:noProof/>
        </w:rPr>
        <w:t>Suffolk(q.v.), Thomas Flyk of Rumburgh(q.v.) and William Eye of Winfarthing, Norfolk(q.v.).</w:t>
      </w:r>
    </w:p>
    <w:p w14:paraId="69818408" w14:textId="2F96BE2E" w:rsidR="00C60BC3" w:rsidRPr="00C60BC3" w:rsidRDefault="00B164E2" w:rsidP="00C60BC3">
      <w:pPr>
        <w:pStyle w:val="NoSpacing"/>
        <w:rPr>
          <w:rFonts w:eastAsia="Calibri"/>
        </w:rPr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28B327A3" w14:textId="77777777" w:rsidR="00C60BC3" w:rsidRPr="00C60BC3" w:rsidRDefault="00C60BC3" w:rsidP="00C60BC3">
      <w:pPr>
        <w:spacing w:after="0" w:line="240" w:lineRule="auto"/>
        <w:rPr>
          <w:rFonts w:eastAsia="Calibri"/>
        </w:rPr>
      </w:pPr>
      <w:r w:rsidRPr="00C60BC3">
        <w:rPr>
          <w:rFonts w:eastAsia="Calibri"/>
        </w:rPr>
        <w:tab/>
        <w:t>1483</w:t>
      </w:r>
      <w:r w:rsidRPr="00C60BC3">
        <w:rPr>
          <w:rFonts w:eastAsia="Calibri"/>
        </w:rPr>
        <w:tab/>
        <w:t xml:space="preserve">John </w:t>
      </w:r>
      <w:proofErr w:type="spellStart"/>
      <w:r w:rsidRPr="00C60BC3">
        <w:rPr>
          <w:rFonts w:eastAsia="Calibri"/>
        </w:rPr>
        <w:t>Frankessh</w:t>
      </w:r>
      <w:proofErr w:type="spellEnd"/>
      <w:r w:rsidRPr="00C60BC3">
        <w:rPr>
          <w:rFonts w:eastAsia="Calibri"/>
        </w:rPr>
        <w:t>(q.v.) brought a plaint of debt against him, as the executor</w:t>
      </w:r>
    </w:p>
    <w:p w14:paraId="7C044DEF" w14:textId="77777777" w:rsidR="00C60BC3" w:rsidRPr="00C60BC3" w:rsidRDefault="00C60BC3" w:rsidP="00C60BC3">
      <w:pPr>
        <w:spacing w:after="0" w:line="240" w:lineRule="auto"/>
        <w:rPr>
          <w:rFonts w:eastAsia="Calibri"/>
        </w:rPr>
      </w:pPr>
      <w:r w:rsidRPr="00C60BC3">
        <w:rPr>
          <w:rFonts w:eastAsia="Calibri"/>
        </w:rPr>
        <w:tab/>
      </w:r>
      <w:r w:rsidRPr="00C60BC3">
        <w:rPr>
          <w:rFonts w:eastAsia="Calibri"/>
        </w:rPr>
        <w:tab/>
        <w:t xml:space="preserve">of Robert </w:t>
      </w:r>
      <w:proofErr w:type="spellStart"/>
      <w:r w:rsidRPr="00C60BC3">
        <w:rPr>
          <w:rFonts w:eastAsia="Calibri"/>
        </w:rPr>
        <w:t>Underwode</w:t>
      </w:r>
      <w:proofErr w:type="spellEnd"/>
      <w:r w:rsidRPr="00C60BC3">
        <w:rPr>
          <w:rFonts w:eastAsia="Calibri"/>
        </w:rPr>
        <w:t xml:space="preserve"> of Mendham(q.v.), </w:t>
      </w:r>
      <w:proofErr w:type="gramStart"/>
      <w:r w:rsidRPr="00C60BC3">
        <w:rPr>
          <w:rFonts w:eastAsia="Calibri"/>
        </w:rPr>
        <w:t>and also</w:t>
      </w:r>
      <w:proofErr w:type="gramEnd"/>
      <w:r w:rsidRPr="00C60BC3">
        <w:rPr>
          <w:rFonts w:eastAsia="Calibri"/>
        </w:rPr>
        <w:t xml:space="preserve"> John </w:t>
      </w:r>
      <w:proofErr w:type="spellStart"/>
      <w:r w:rsidRPr="00C60BC3">
        <w:rPr>
          <w:rFonts w:eastAsia="Calibri"/>
        </w:rPr>
        <w:t>Neuton</w:t>
      </w:r>
      <w:proofErr w:type="spellEnd"/>
      <w:r w:rsidRPr="00C60BC3">
        <w:rPr>
          <w:rFonts w:eastAsia="Calibri"/>
        </w:rPr>
        <w:t xml:space="preserve"> of</w:t>
      </w:r>
    </w:p>
    <w:p w14:paraId="4C2ED318" w14:textId="77777777" w:rsidR="00C60BC3" w:rsidRPr="00C60BC3" w:rsidRDefault="00C60BC3" w:rsidP="00C60BC3">
      <w:pPr>
        <w:spacing w:after="0" w:line="240" w:lineRule="auto"/>
        <w:rPr>
          <w:rFonts w:eastAsia="Calibri"/>
        </w:rPr>
      </w:pPr>
      <w:r w:rsidRPr="00C60BC3">
        <w:rPr>
          <w:rFonts w:eastAsia="Calibri"/>
        </w:rPr>
        <w:tab/>
      </w:r>
      <w:r w:rsidRPr="00C60BC3">
        <w:rPr>
          <w:rFonts w:eastAsia="Calibri"/>
        </w:rPr>
        <w:tab/>
        <w:t>Louth, Lincolnshire(q.v.), William Marys of Fordham Hythe, Norfolk(q.v.),</w:t>
      </w:r>
    </w:p>
    <w:p w14:paraId="3B651091" w14:textId="77777777" w:rsidR="00C60BC3" w:rsidRPr="00C60BC3" w:rsidRDefault="00C60BC3" w:rsidP="00C60BC3">
      <w:pPr>
        <w:spacing w:after="0" w:line="240" w:lineRule="auto"/>
        <w:rPr>
          <w:rFonts w:eastAsia="Calibri"/>
        </w:rPr>
      </w:pPr>
      <w:r w:rsidRPr="00C60BC3">
        <w:rPr>
          <w:rFonts w:eastAsia="Calibri"/>
        </w:rPr>
        <w:tab/>
      </w:r>
      <w:r w:rsidRPr="00C60BC3">
        <w:rPr>
          <w:rFonts w:eastAsia="Calibri"/>
        </w:rPr>
        <w:tab/>
        <w:t xml:space="preserve">John Spark of </w:t>
      </w:r>
      <w:proofErr w:type="spellStart"/>
      <w:r w:rsidRPr="00C60BC3">
        <w:rPr>
          <w:rFonts w:eastAsia="Calibri"/>
        </w:rPr>
        <w:t>Wacton</w:t>
      </w:r>
      <w:proofErr w:type="spellEnd"/>
      <w:r w:rsidRPr="00C60BC3">
        <w:rPr>
          <w:rFonts w:eastAsia="Calibri"/>
        </w:rPr>
        <w:t xml:space="preserve">(q.v.) and John </w:t>
      </w:r>
      <w:proofErr w:type="spellStart"/>
      <w:r w:rsidRPr="00C60BC3">
        <w:rPr>
          <w:rFonts w:eastAsia="Calibri"/>
        </w:rPr>
        <w:t>Petynghale</w:t>
      </w:r>
      <w:proofErr w:type="spellEnd"/>
      <w:r w:rsidRPr="00C60BC3">
        <w:rPr>
          <w:rFonts w:eastAsia="Calibri"/>
        </w:rPr>
        <w:t xml:space="preserve"> of </w:t>
      </w:r>
      <w:proofErr w:type="spellStart"/>
      <w:r w:rsidRPr="00C60BC3">
        <w:rPr>
          <w:rFonts w:eastAsia="Calibri"/>
        </w:rPr>
        <w:t>Mulbarton</w:t>
      </w:r>
      <w:proofErr w:type="spellEnd"/>
      <w:r w:rsidRPr="00C60BC3">
        <w:rPr>
          <w:rFonts w:eastAsia="Calibri"/>
        </w:rPr>
        <w:t>(q.v.).</w:t>
      </w:r>
    </w:p>
    <w:p w14:paraId="2F396424" w14:textId="77777777" w:rsidR="00C60BC3" w:rsidRPr="00C60BC3" w:rsidRDefault="00C60BC3" w:rsidP="00C60BC3">
      <w:pPr>
        <w:spacing w:after="0" w:line="240" w:lineRule="auto"/>
        <w:ind w:left="720" w:firstLine="720"/>
        <w:rPr>
          <w:rFonts w:eastAsia="Calibri"/>
        </w:rPr>
      </w:pPr>
      <w:r w:rsidRPr="00C60BC3">
        <w:rPr>
          <w:rFonts w:eastAsia="Calibri"/>
        </w:rPr>
        <w:t>(</w:t>
      </w:r>
      <w:hyperlink r:id="rId6" w:history="1">
        <w:r w:rsidRPr="00C60BC3">
          <w:rPr>
            <w:rFonts w:eastAsia="Calibri"/>
            <w:color w:val="0563C1"/>
            <w:u w:val="single"/>
          </w:rPr>
          <w:t>http://aalt.law.uh.edu/Indices/CP40Indices/CP40no883Pl.htm</w:t>
        </w:r>
      </w:hyperlink>
      <w:r w:rsidRPr="00C60BC3">
        <w:rPr>
          <w:rFonts w:eastAsia="Calibri"/>
          <w:u w:val="single"/>
        </w:rPr>
        <w:t xml:space="preserve"> </w:t>
      </w:r>
      <w:r w:rsidRPr="00C60BC3">
        <w:rPr>
          <w:rFonts w:eastAsia="Calibri"/>
        </w:rPr>
        <w:t>)</w:t>
      </w:r>
    </w:p>
    <w:p w14:paraId="3EA5D32C" w14:textId="77777777" w:rsidR="00C60BC3" w:rsidRDefault="00C60BC3" w:rsidP="00B164E2">
      <w:pPr>
        <w:pStyle w:val="NoSpacing"/>
      </w:pPr>
    </w:p>
    <w:p w14:paraId="548B8B70" w14:textId="77777777" w:rsidR="00B164E2" w:rsidRDefault="00B164E2" w:rsidP="00B164E2">
      <w:pPr>
        <w:pStyle w:val="NoSpacing"/>
      </w:pPr>
    </w:p>
    <w:p w14:paraId="08712A86" w14:textId="77777777" w:rsidR="00B164E2" w:rsidRDefault="00B164E2" w:rsidP="00B164E2">
      <w:pPr>
        <w:pStyle w:val="NoSpacing"/>
      </w:pPr>
    </w:p>
    <w:p w14:paraId="7878FA31" w14:textId="77777777" w:rsidR="00B164E2" w:rsidRDefault="00B164E2" w:rsidP="00B164E2">
      <w:pPr>
        <w:pStyle w:val="NoSpacing"/>
      </w:pPr>
    </w:p>
    <w:p w14:paraId="54232DC0" w14:textId="450ABC28" w:rsidR="00B164E2" w:rsidRDefault="00B164E2" w:rsidP="00B164E2">
      <w:pPr>
        <w:pStyle w:val="NoSpacing"/>
      </w:pPr>
      <w:r>
        <w:t>25 June 2017</w:t>
      </w:r>
    </w:p>
    <w:p w14:paraId="47E13561" w14:textId="4477B24E" w:rsidR="00C60BC3" w:rsidRDefault="00C60BC3" w:rsidP="00B164E2">
      <w:pPr>
        <w:pStyle w:val="NoSpacing"/>
      </w:pPr>
      <w:r>
        <w:t>16 September 2020</w:t>
      </w:r>
    </w:p>
    <w:p w14:paraId="649EF3A4" w14:textId="77777777" w:rsidR="006B2F86" w:rsidRPr="00E71FC3" w:rsidRDefault="00C60BC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5BBCF8" w14:textId="77777777" w:rsidR="00B164E2" w:rsidRDefault="00B164E2" w:rsidP="00E71FC3">
      <w:pPr>
        <w:spacing w:after="0" w:line="240" w:lineRule="auto"/>
      </w:pPr>
      <w:r>
        <w:separator/>
      </w:r>
    </w:p>
  </w:endnote>
  <w:endnote w:type="continuationSeparator" w:id="0">
    <w:p w14:paraId="4A2695DE" w14:textId="77777777" w:rsidR="00B164E2" w:rsidRDefault="00B164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9A7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5D310" w14:textId="77777777" w:rsidR="00B164E2" w:rsidRDefault="00B164E2" w:rsidP="00E71FC3">
      <w:pPr>
        <w:spacing w:after="0" w:line="240" w:lineRule="auto"/>
      </w:pPr>
      <w:r>
        <w:separator/>
      </w:r>
    </w:p>
  </w:footnote>
  <w:footnote w:type="continuationSeparator" w:id="0">
    <w:p w14:paraId="1E46612B" w14:textId="77777777" w:rsidR="00B164E2" w:rsidRDefault="00B164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4E2"/>
    <w:rsid w:val="001A7C09"/>
    <w:rsid w:val="00577BD5"/>
    <w:rsid w:val="00656CBA"/>
    <w:rsid w:val="006A1F77"/>
    <w:rsid w:val="00733BE7"/>
    <w:rsid w:val="00AB52E8"/>
    <w:rsid w:val="00B164E2"/>
    <w:rsid w:val="00B16D3F"/>
    <w:rsid w:val="00BB41AC"/>
    <w:rsid w:val="00C60B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892FF"/>
  <w15:chartTrackingRefBased/>
  <w15:docId w15:val="{0A70F1EA-C10C-43D7-8105-24A06EB4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2017-06-30T19:31:00Z</dcterms:created>
  <dcterms:modified xsi:type="dcterms:W3CDTF">2020-09-16T10:27:00Z</dcterms:modified>
</cp:coreProperties>
</file>