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66C" w:rsidRDefault="004E466C" w:rsidP="004E466C">
      <w:pPr>
        <w:pStyle w:val="NoSpacing"/>
      </w:pPr>
      <w:r>
        <w:rPr>
          <w:u w:val="single"/>
        </w:rPr>
        <w:t>John TORRYNG</w:t>
      </w:r>
      <w:r>
        <w:t xml:space="preserve">      (fl.1406)</w:t>
      </w:r>
    </w:p>
    <w:p w:rsidR="004E466C" w:rsidRDefault="004E466C" w:rsidP="004E466C">
      <w:pPr>
        <w:pStyle w:val="NoSpacing"/>
      </w:pPr>
    </w:p>
    <w:p w:rsidR="004E466C" w:rsidRDefault="004E466C" w:rsidP="004E466C">
      <w:pPr>
        <w:pStyle w:val="NoSpacing"/>
      </w:pPr>
    </w:p>
    <w:p w:rsidR="004E466C" w:rsidRDefault="004E466C" w:rsidP="004E466C">
      <w:pPr>
        <w:pStyle w:val="NoSpacing"/>
      </w:pPr>
      <w:r>
        <w:t>20 Oct.1406</w:t>
      </w:r>
      <w:r>
        <w:tab/>
        <w:t>Settlement of his action against Walter Prate(q.v.) and his wife, Lucy(q.v.),</w:t>
      </w:r>
    </w:p>
    <w:p w:rsidR="004E466C" w:rsidRDefault="004E466C" w:rsidP="004E466C">
      <w:pPr>
        <w:pStyle w:val="NoSpacing"/>
      </w:pPr>
      <w:r>
        <w:tab/>
      </w:r>
      <w:r>
        <w:tab/>
        <w:t>deforciants of 2 messuages, a fourth part of an acre of land and 7s rent in</w:t>
      </w:r>
    </w:p>
    <w:p w:rsidR="004E466C" w:rsidRDefault="004E466C" w:rsidP="004E466C">
      <w:pPr>
        <w:pStyle w:val="NoSpacing"/>
      </w:pPr>
      <w:r>
        <w:tab/>
      </w:r>
      <w:r>
        <w:tab/>
        <w:t>Modbury, Devon.</w:t>
      </w:r>
    </w:p>
    <w:p w:rsidR="004E466C" w:rsidRDefault="004E466C" w:rsidP="004E466C">
      <w:pPr>
        <w:pStyle w:val="NoSpacing"/>
      </w:pPr>
      <w:r>
        <w:tab/>
      </w:r>
      <w:r>
        <w:tab/>
        <w:t>(</w:t>
      </w:r>
      <w:hyperlink r:id="rId6" w:history="1">
        <w:r w:rsidRPr="00FB165F">
          <w:rPr>
            <w:rStyle w:val="Hyperlink"/>
          </w:rPr>
          <w:t>www.medievalgenealogy.org.uk/fines/abstracts/CP_25_1_45_72.shtml</w:t>
        </w:r>
      </w:hyperlink>
      <w:r>
        <w:t>)</w:t>
      </w:r>
    </w:p>
    <w:p w:rsidR="004E466C" w:rsidRDefault="004E466C" w:rsidP="004E466C">
      <w:pPr>
        <w:pStyle w:val="NoSpacing"/>
      </w:pPr>
    </w:p>
    <w:p w:rsidR="004E466C" w:rsidRDefault="004E466C" w:rsidP="004E466C">
      <w:pPr>
        <w:pStyle w:val="NoSpacing"/>
      </w:pPr>
    </w:p>
    <w:p w:rsidR="004E466C" w:rsidRDefault="004E466C" w:rsidP="004E466C">
      <w:pPr>
        <w:pStyle w:val="NoSpacing"/>
      </w:pPr>
    </w:p>
    <w:p w:rsidR="004E466C" w:rsidRDefault="004E466C" w:rsidP="004E466C">
      <w:pPr>
        <w:pStyle w:val="NoSpacing"/>
      </w:pPr>
      <w:r>
        <w:t>21 May 2011</w:t>
      </w:r>
    </w:p>
    <w:p w:rsidR="00BA4020" w:rsidRDefault="004E466C"/>
    <w:sectPr w:rsidR="00BA4020" w:rsidSect="00A310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66C" w:rsidRDefault="004E466C" w:rsidP="00552EBA">
      <w:pPr>
        <w:spacing w:after="0" w:line="240" w:lineRule="auto"/>
      </w:pPr>
      <w:r>
        <w:separator/>
      </w:r>
    </w:p>
  </w:endnote>
  <w:endnote w:type="continuationSeparator" w:id="0">
    <w:p w:rsidR="004E466C" w:rsidRDefault="004E46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466C">
        <w:rPr>
          <w:noProof/>
        </w:rPr>
        <w:t>27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66C" w:rsidRDefault="004E466C" w:rsidP="00552EBA">
      <w:pPr>
        <w:spacing w:after="0" w:line="240" w:lineRule="auto"/>
      </w:pPr>
      <w:r>
        <w:separator/>
      </w:r>
    </w:p>
  </w:footnote>
  <w:footnote w:type="continuationSeparator" w:id="0">
    <w:p w:rsidR="004E466C" w:rsidRDefault="004E46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466C"/>
    <w:rsid w:val="00552EBA"/>
    <w:rsid w:val="00A310C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4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2011-06-27T20:19:00Z</dcterms:created>
  <dcterms:modified xsi:type="dcterms:W3CDTF">2011-06-27T20:19:00Z</dcterms:modified>
</cp:coreProperties>
</file>