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82B8A" w14:textId="4129A7A4" w:rsidR="00BA00AB" w:rsidRDefault="0041453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Catherine TORELL</w:t>
      </w:r>
      <w:r>
        <w:rPr>
          <w:rFonts w:cs="Times New Roman"/>
          <w:szCs w:val="24"/>
        </w:rPr>
        <w:t xml:space="preserve">       (fl.1438)</w:t>
      </w:r>
    </w:p>
    <w:p w14:paraId="76111E2F" w14:textId="05FE0B3D" w:rsidR="00414539" w:rsidRDefault="0041453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Willingdale Doe, Essex.</w:t>
      </w:r>
    </w:p>
    <w:p w14:paraId="7E01D1D6" w14:textId="26DC052A" w:rsidR="00414539" w:rsidRDefault="00414539" w:rsidP="009139A6">
      <w:pPr>
        <w:pStyle w:val="NoSpacing"/>
        <w:rPr>
          <w:rFonts w:cs="Times New Roman"/>
          <w:szCs w:val="24"/>
        </w:rPr>
      </w:pPr>
    </w:p>
    <w:p w14:paraId="61BEF100" w14:textId="7530778C" w:rsidR="00414539" w:rsidRDefault="00414539" w:rsidP="009139A6">
      <w:pPr>
        <w:pStyle w:val="NoSpacing"/>
        <w:rPr>
          <w:rFonts w:cs="Times New Roman"/>
          <w:szCs w:val="24"/>
        </w:rPr>
      </w:pPr>
    </w:p>
    <w:p w14:paraId="5F671AF0" w14:textId="6C64091D" w:rsidR="00414539" w:rsidRDefault="0041453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Roger Beauchamp of Bletsoe.   (H.P. p.863)</w:t>
      </w:r>
    </w:p>
    <w:p w14:paraId="54BE9425" w14:textId="167C6ACA" w:rsidR="00414539" w:rsidRDefault="0041453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= Sir Henry Noon(q.v.).    (ibid.)</w:t>
      </w:r>
    </w:p>
    <w:p w14:paraId="3E1993F6" w14:textId="764E1044" w:rsidR="00414539" w:rsidRDefault="00414539" w:rsidP="009139A6">
      <w:pPr>
        <w:pStyle w:val="NoSpacing"/>
        <w:rPr>
          <w:rFonts w:cs="Times New Roman"/>
          <w:szCs w:val="24"/>
        </w:rPr>
      </w:pPr>
    </w:p>
    <w:p w14:paraId="2BD300FB" w14:textId="1DF8F66C" w:rsidR="00414539" w:rsidRDefault="0041453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= (by 1438) Thomas Torell of Willingdale Doe(q.v.).    (ibid.)</w:t>
      </w:r>
    </w:p>
    <w:p w14:paraId="2C21C49F" w14:textId="6FAB17AB" w:rsidR="00414539" w:rsidRDefault="0041453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Sons:   John(q.v.), Thomas and Richard.     (ibid.)</w:t>
      </w:r>
    </w:p>
    <w:p w14:paraId="11B7E406" w14:textId="56B3790B" w:rsidR="00414539" w:rsidRDefault="00414539" w:rsidP="009139A6">
      <w:pPr>
        <w:pStyle w:val="NoSpacing"/>
        <w:rPr>
          <w:rFonts w:cs="Times New Roman"/>
          <w:szCs w:val="24"/>
        </w:rPr>
      </w:pPr>
    </w:p>
    <w:p w14:paraId="3E37840C" w14:textId="72D18D28" w:rsidR="00414539" w:rsidRDefault="00414539" w:rsidP="009139A6">
      <w:pPr>
        <w:pStyle w:val="NoSpacing"/>
        <w:rPr>
          <w:rFonts w:cs="Times New Roman"/>
          <w:szCs w:val="24"/>
        </w:rPr>
      </w:pPr>
    </w:p>
    <w:p w14:paraId="6C213EB3" w14:textId="77DA4620" w:rsidR="00414539" w:rsidRPr="00414539" w:rsidRDefault="0041453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January 2023</w:t>
      </w:r>
    </w:p>
    <w:sectPr w:rsidR="00414539" w:rsidRPr="0041453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DA02C" w14:textId="77777777" w:rsidR="00414539" w:rsidRDefault="00414539" w:rsidP="009139A6">
      <w:r>
        <w:separator/>
      </w:r>
    </w:p>
  </w:endnote>
  <w:endnote w:type="continuationSeparator" w:id="0">
    <w:p w14:paraId="47C49064" w14:textId="77777777" w:rsidR="00414539" w:rsidRDefault="0041453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371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35B8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2736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B39DB" w14:textId="77777777" w:rsidR="00414539" w:rsidRDefault="00414539" w:rsidP="009139A6">
      <w:r>
        <w:separator/>
      </w:r>
    </w:p>
  </w:footnote>
  <w:footnote w:type="continuationSeparator" w:id="0">
    <w:p w14:paraId="577617B2" w14:textId="77777777" w:rsidR="00414539" w:rsidRDefault="0041453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340F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40C1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9663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539"/>
    <w:rsid w:val="000666E0"/>
    <w:rsid w:val="002510B7"/>
    <w:rsid w:val="00414539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8DC63"/>
  <w15:chartTrackingRefBased/>
  <w15:docId w15:val="{281D2C2B-2510-41DB-AED7-3048C3C7F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2023-01-08T16:43:00Z</dcterms:created>
  <dcterms:modified xsi:type="dcterms:W3CDTF">2023-01-08T16:49:00Z</dcterms:modified>
</cp:coreProperties>
</file>