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F99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THURSTAN</w:t>
      </w:r>
      <w:r>
        <w:rPr>
          <w:rFonts w:ascii="Times New Roman" w:hAnsi="Times New Roman" w:cs="Times New Roman"/>
          <w:sz w:val="24"/>
          <w:szCs w:val="24"/>
        </w:rPr>
        <w:t xml:space="preserve">       (d.1493)</w:t>
      </w:r>
    </w:p>
    <w:p w:rsidR="00831636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831636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1636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1636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1493</w:t>
      </w:r>
      <w:r>
        <w:rPr>
          <w:rFonts w:ascii="Times New Roman" w:hAnsi="Times New Roman" w:cs="Times New Roman"/>
          <w:sz w:val="24"/>
          <w:szCs w:val="24"/>
        </w:rPr>
        <w:tab/>
        <w:t>Administration of his goods and possessions was granted.</w:t>
      </w:r>
    </w:p>
    <w:p w:rsidR="00831636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2A7F1E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www.kentarchaeology.org.uk/Research/Pub/KRV/09/NT/195.htm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831636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1636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1636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1636" w:rsidRPr="00831636" w:rsidRDefault="00831636" w:rsidP="00831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2011</w:t>
      </w:r>
    </w:p>
    <w:sectPr w:rsidR="00831636" w:rsidRPr="00831636" w:rsidSect="00C24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1636"/>
    <w:rsid w:val="00831636"/>
    <w:rsid w:val="00C24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163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1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2011-09-05T18:48:00Z</dcterms:created>
  <dcterms:modified xsi:type="dcterms:W3CDTF">2011-09-05T18:51:00Z</dcterms:modified>
</cp:coreProperties>
</file>