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FED5C" w14:textId="77777777" w:rsidR="002A6253" w:rsidRDefault="002A6253" w:rsidP="002A62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THURKILL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fl.1417-8)</w:t>
      </w:r>
    </w:p>
    <w:p w14:paraId="59C1A2EF" w14:textId="77777777" w:rsidR="002A6253" w:rsidRDefault="002A6253" w:rsidP="002A62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749493B9" w14:textId="77777777" w:rsidR="002A6253" w:rsidRDefault="002A6253" w:rsidP="002A62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F40570" w14:textId="77777777" w:rsidR="002A6253" w:rsidRDefault="002A6253" w:rsidP="002A62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815C72" w14:textId="77777777" w:rsidR="002A6253" w:rsidRDefault="002A6253" w:rsidP="002A62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was an early donor to the University Library.      </w:t>
      </w:r>
      <w:r w:rsidRPr="00BD5678">
        <w:rPr>
          <w:rFonts w:ascii="Times New Roman" w:hAnsi="Times New Roman" w:cs="Times New Roman"/>
          <w:sz w:val="24"/>
          <w:szCs w:val="24"/>
        </w:rPr>
        <w:t xml:space="preserve">(Alumni </w:t>
      </w:r>
      <w:proofErr w:type="spellStart"/>
      <w:r w:rsidRPr="00BD5678">
        <w:rPr>
          <w:rFonts w:ascii="Times New Roman" w:hAnsi="Times New Roman" w:cs="Times New Roman"/>
          <w:sz w:val="24"/>
          <w:szCs w:val="24"/>
        </w:rPr>
        <w:t>Cantab.</w:t>
      </w:r>
      <w:proofErr w:type="spellEnd"/>
      <w:r w:rsidRPr="00BD5678">
        <w:rPr>
          <w:rFonts w:ascii="Times New Roman" w:hAnsi="Times New Roman" w:cs="Times New Roman"/>
          <w:sz w:val="24"/>
          <w:szCs w:val="24"/>
        </w:rPr>
        <w:t xml:space="preserve"> vol.1 part 4 p.</w:t>
      </w:r>
      <w:r>
        <w:rPr>
          <w:rFonts w:ascii="Times New Roman" w:hAnsi="Times New Roman" w:cs="Times New Roman"/>
          <w:sz w:val="24"/>
          <w:szCs w:val="24"/>
        </w:rPr>
        <w:t>219)</w:t>
      </w:r>
    </w:p>
    <w:p w14:paraId="0BC47B8E" w14:textId="77777777" w:rsidR="002A6253" w:rsidRDefault="002A6253" w:rsidP="002A62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C49D8D" w14:textId="77777777" w:rsidR="002A6253" w:rsidRDefault="002A6253" w:rsidP="002A62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DCEF16" w14:textId="77777777" w:rsidR="002A6253" w:rsidRDefault="002A6253" w:rsidP="002A62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1417-8</w:t>
      </w:r>
      <w:r>
        <w:rPr>
          <w:rFonts w:ascii="Times New Roman" w:hAnsi="Times New Roman" w:cs="Times New Roman"/>
          <w:sz w:val="24"/>
          <w:szCs w:val="24"/>
        </w:rPr>
        <w:tab/>
        <w:t>He was Proctor.   (ibid.)</w:t>
      </w:r>
    </w:p>
    <w:p w14:paraId="06CCCFB3" w14:textId="77777777" w:rsidR="002A6253" w:rsidRDefault="002A6253" w:rsidP="002A62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48BC0C" w14:textId="77777777" w:rsidR="002A6253" w:rsidRDefault="002A6253" w:rsidP="002A62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631723" w14:textId="77777777" w:rsidR="002A6253" w:rsidRDefault="002A6253" w:rsidP="002A62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September 2021</w:t>
      </w:r>
    </w:p>
    <w:p w14:paraId="1BC1E8F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F147B" w14:textId="77777777" w:rsidR="002A6253" w:rsidRDefault="002A6253" w:rsidP="009139A6">
      <w:r>
        <w:separator/>
      </w:r>
    </w:p>
  </w:endnote>
  <w:endnote w:type="continuationSeparator" w:id="0">
    <w:p w14:paraId="7D0D4904" w14:textId="77777777" w:rsidR="002A6253" w:rsidRDefault="002A62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1C1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5768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6B81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26633" w14:textId="77777777" w:rsidR="002A6253" w:rsidRDefault="002A6253" w:rsidP="009139A6">
      <w:r>
        <w:separator/>
      </w:r>
    </w:p>
  </w:footnote>
  <w:footnote w:type="continuationSeparator" w:id="0">
    <w:p w14:paraId="400B69C1" w14:textId="77777777" w:rsidR="002A6253" w:rsidRDefault="002A62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DFD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E3AD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935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253"/>
    <w:rsid w:val="000666E0"/>
    <w:rsid w:val="002510B7"/>
    <w:rsid w:val="002A625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B9BB1"/>
  <w15:chartTrackingRefBased/>
  <w15:docId w15:val="{3671341D-DE5A-4233-B009-F689E8D9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2022-02-09T19:12:00Z</dcterms:created>
  <dcterms:modified xsi:type="dcterms:W3CDTF">2022-02-09T19:12:00Z</dcterms:modified>
</cp:coreProperties>
</file>