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E4" w:rsidRDefault="00A85BE4" w:rsidP="00A85BE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THEKISTON</w:t>
      </w:r>
      <w:r>
        <w:rPr>
          <w:rStyle w:val="SubtleEmphasis"/>
          <w:i w:val="0"/>
          <w:iCs w:val="0"/>
          <w:color w:val="auto"/>
        </w:rPr>
        <w:t xml:space="preserve">        (fl.1483)</w:t>
      </w:r>
    </w:p>
    <w:p w:rsidR="00A85BE4" w:rsidRDefault="00A85BE4" w:rsidP="00A85BE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85BE4" w:rsidRDefault="00A85BE4" w:rsidP="00A85BE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85BE4" w:rsidRDefault="00A85BE4" w:rsidP="00A85BE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Feb.1483</w:t>
      </w:r>
      <w:r>
        <w:rPr>
          <w:rStyle w:val="SubtleEmphasis"/>
          <w:i w:val="0"/>
          <w:iCs w:val="0"/>
          <w:color w:val="auto"/>
        </w:rPr>
        <w:tab/>
        <w:t>He was a witness when Richard Wynpeny(q.v.) released all right in a messuage with meadow adjacent in North Stainley to John</w:t>
      </w:r>
    </w:p>
    <w:p w:rsidR="00A85BE4" w:rsidRDefault="00A85BE4" w:rsidP="00A85BE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Wynpeny(q.v.).  At North Stainley.   (Yorkshire Deeds Vol.VIII p.127)</w:t>
      </w:r>
    </w:p>
    <w:p w:rsidR="00A85BE4" w:rsidRDefault="00A85BE4" w:rsidP="00A85BE4">
      <w:pPr>
        <w:pStyle w:val="NoSpacing"/>
        <w:rPr>
          <w:rStyle w:val="SubtleEmphasis"/>
          <w:i w:val="0"/>
          <w:iCs w:val="0"/>
          <w:color w:val="auto"/>
        </w:rPr>
      </w:pPr>
    </w:p>
    <w:p w:rsidR="00A85BE4" w:rsidRDefault="00A85BE4" w:rsidP="00A85BE4">
      <w:pPr>
        <w:pStyle w:val="NoSpacing"/>
        <w:rPr>
          <w:rStyle w:val="SubtleEmphasis"/>
          <w:i w:val="0"/>
          <w:iCs w:val="0"/>
          <w:color w:val="auto"/>
        </w:rPr>
      </w:pPr>
    </w:p>
    <w:p w:rsidR="00A85BE4" w:rsidRDefault="00A85BE4" w:rsidP="00A85BE4">
      <w:pPr>
        <w:pStyle w:val="NoSpacing"/>
        <w:ind w:left="1440" w:hanging="1440"/>
        <w:rPr>
          <w:rStyle w:val="SubtleEmphasis"/>
          <w:i w:val="0"/>
          <w:iCs w:val="0"/>
          <w:color w:val="auto"/>
          <w:u w:val="single"/>
        </w:rPr>
      </w:pPr>
      <w:r>
        <w:rPr>
          <w:rStyle w:val="SubtleEmphasis"/>
          <w:i w:val="0"/>
          <w:iCs w:val="0"/>
          <w:color w:val="auto"/>
        </w:rPr>
        <w:t>11 November 2012</w:t>
      </w:r>
    </w:p>
    <w:p w:rsidR="00BA4020" w:rsidRPr="00186E49" w:rsidRDefault="00A85B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BE4" w:rsidRDefault="00A85BE4" w:rsidP="00552EBA">
      <w:r>
        <w:separator/>
      </w:r>
    </w:p>
  </w:endnote>
  <w:endnote w:type="continuationSeparator" w:id="0">
    <w:p w:rsidR="00A85BE4" w:rsidRDefault="00A85B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5BE4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BE4" w:rsidRDefault="00A85BE4" w:rsidP="00552EBA">
      <w:r>
        <w:separator/>
      </w:r>
    </w:p>
  </w:footnote>
  <w:footnote w:type="continuationSeparator" w:id="0">
    <w:p w:rsidR="00A85BE4" w:rsidRDefault="00A85B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5B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85BE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85BE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2012-11-27T21:28:00Z</dcterms:created>
  <dcterms:modified xsi:type="dcterms:W3CDTF">2012-11-27T21:28:00Z</dcterms:modified>
</cp:coreProperties>
</file>