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THACKWAY</w:t>
      </w:r>
      <w:r>
        <w:rPr>
          <w:rFonts w:ascii="Times New Roman" w:hAnsi="Times New Roman" w:cs="Times New Roman"/>
          <w:sz w:val="24"/>
          <w:szCs w:val="24"/>
        </w:rPr>
        <w:t xml:space="preserve">      (fl.1469)</w:t>
      </w: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Jun.1469</w:t>
      </w:r>
      <w:r>
        <w:rPr>
          <w:rFonts w:ascii="Times New Roman" w:hAnsi="Times New Roman" w:cs="Times New Roman"/>
          <w:sz w:val="24"/>
          <w:szCs w:val="24"/>
        </w:rPr>
        <w:tab/>
        <w:t>He and Marion Thomhyson(q.v.), formerly unaware that they were related</w:t>
      </w: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third and fourth degrees of consanguinity, had fornicated several</w:t>
      </w: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times and had issue. They sought absolution from incest and fornication</w:t>
      </w: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a dispensation so that they might marry, with legitimation of issue.</w:t>
      </w: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Approved.</w:t>
      </w:r>
    </w:p>
    <w:p w:rsidR="0051743C" w:rsidRDefault="0051743C" w:rsidP="0051743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p.19)</w:t>
      </w: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43C" w:rsidRDefault="0051743C" w:rsidP="00517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43C" w:rsidRDefault="0051743C" w:rsidP="00564E3C">
      <w:pPr>
        <w:spacing w:after="0" w:line="240" w:lineRule="auto"/>
      </w:pPr>
      <w:r>
        <w:separator/>
      </w:r>
    </w:p>
  </w:endnote>
  <w:endnote w:type="continuationSeparator" w:id="0">
    <w:p w:rsidR="0051743C" w:rsidRDefault="0051743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1743C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43C" w:rsidRDefault="0051743C" w:rsidP="00564E3C">
      <w:pPr>
        <w:spacing w:after="0" w:line="240" w:lineRule="auto"/>
      </w:pPr>
      <w:r>
        <w:separator/>
      </w:r>
    </w:p>
  </w:footnote>
  <w:footnote w:type="continuationSeparator" w:id="0">
    <w:p w:rsidR="0051743C" w:rsidRDefault="0051743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43C"/>
    <w:rsid w:val="00372DC6"/>
    <w:rsid w:val="0051743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7F7A7-8D0E-4311-AE2F-EAEFBD71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2016-01-22T19:36:00Z</dcterms:created>
  <dcterms:modified xsi:type="dcterms:W3CDTF">2016-01-22T19:37:00Z</dcterms:modified>
</cp:coreProperties>
</file>