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2023D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William THACHAM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47CA8C9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</w:p>
    <w:p w14:paraId="6D6423EC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</w:p>
    <w:p w14:paraId="35C30D25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 of</w:t>
      </w:r>
    </w:p>
    <w:p w14:paraId="16DC1A63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Edmund Hungerford(q.v.).</w:t>
      </w:r>
    </w:p>
    <w:p w14:paraId="14ED088E" w14:textId="77777777" w:rsidR="0028325B" w:rsidRDefault="0028325B" w:rsidP="0028325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46DF917" w14:textId="77777777" w:rsidR="0028325B" w:rsidRDefault="0028325B" w:rsidP="0028325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69F9C876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</w:p>
    <w:p w14:paraId="2E8C404B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</w:p>
    <w:p w14:paraId="558B4686" w14:textId="77777777" w:rsidR="0028325B" w:rsidRDefault="0028325B" w:rsidP="0028325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September 2023</w:t>
      </w:r>
    </w:p>
    <w:p w14:paraId="6B2BEC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1D987" w14:textId="77777777" w:rsidR="0028325B" w:rsidRDefault="0028325B" w:rsidP="009139A6">
      <w:r>
        <w:separator/>
      </w:r>
    </w:p>
  </w:endnote>
  <w:endnote w:type="continuationSeparator" w:id="0">
    <w:p w14:paraId="06606A81" w14:textId="77777777" w:rsidR="0028325B" w:rsidRDefault="002832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709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5F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34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942C7" w14:textId="77777777" w:rsidR="0028325B" w:rsidRDefault="0028325B" w:rsidP="009139A6">
      <w:r>
        <w:separator/>
      </w:r>
    </w:p>
  </w:footnote>
  <w:footnote w:type="continuationSeparator" w:id="0">
    <w:p w14:paraId="076AFFEF" w14:textId="77777777" w:rsidR="0028325B" w:rsidRDefault="002832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5BA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08B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89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5B"/>
    <w:rsid w:val="000666E0"/>
    <w:rsid w:val="002510B7"/>
    <w:rsid w:val="0028325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6EF43"/>
  <w15:chartTrackingRefBased/>
  <w15:docId w15:val="{870557CC-0AD7-4D7A-A7DA-FC5E0758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2023-09-15T19:59:00Z</dcterms:created>
  <dcterms:modified xsi:type="dcterms:W3CDTF">2023-09-15T19:59:00Z</dcterms:modified>
</cp:coreProperties>
</file>