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6D5" w:rsidRDefault="00FD56D5" w:rsidP="00FD56D5">
      <w:pPr>
        <w:pStyle w:val="NoSpacing"/>
      </w:pPr>
      <w:r>
        <w:rPr>
          <w:u w:val="single"/>
        </w:rPr>
        <w:t>Thomas TAYLLOUR</w:t>
      </w:r>
      <w:r>
        <w:t xml:space="preserve">       (fl.1409)</w:t>
      </w:r>
    </w:p>
    <w:p w:rsidR="00FD56D5" w:rsidRDefault="00FD56D5" w:rsidP="00FD56D5">
      <w:pPr>
        <w:pStyle w:val="NoSpacing"/>
      </w:pPr>
      <w:r>
        <w:t>of Monks Risborough, Buckinghamshire.</w:t>
      </w:r>
    </w:p>
    <w:p w:rsidR="00FD56D5" w:rsidRDefault="00FD56D5" w:rsidP="00FD56D5">
      <w:pPr>
        <w:pStyle w:val="NoSpacing"/>
      </w:pPr>
    </w:p>
    <w:p w:rsidR="00FD56D5" w:rsidRDefault="00FD56D5" w:rsidP="00FD56D5">
      <w:pPr>
        <w:pStyle w:val="NoSpacing"/>
      </w:pPr>
    </w:p>
    <w:p w:rsidR="00FD56D5" w:rsidRDefault="00FD56D5" w:rsidP="00FD56D5">
      <w:pPr>
        <w:pStyle w:val="NoSpacing"/>
      </w:pPr>
      <w:r>
        <w:t xml:space="preserve">  9 Jun.</w:t>
      </w:r>
      <w:r>
        <w:tab/>
        <w:t>1409</w:t>
      </w:r>
      <w:r>
        <w:tab/>
        <w:t>Settlement of his action against Thomas Spenser(q.v.) and others, deforciants</w:t>
      </w:r>
    </w:p>
    <w:p w:rsidR="00FD56D5" w:rsidRDefault="00FD56D5" w:rsidP="00FD56D5">
      <w:pPr>
        <w:pStyle w:val="NoSpacing"/>
      </w:pPr>
      <w:r>
        <w:tab/>
      </w:r>
      <w:r>
        <w:tab/>
        <w:t>of a moiety of 2 messuages, of 12 acres of land and of an acre of meadow</w:t>
      </w:r>
    </w:p>
    <w:p w:rsidR="00FD56D5" w:rsidRDefault="00FD56D5" w:rsidP="00FD56D5">
      <w:pPr>
        <w:pStyle w:val="NoSpacing"/>
      </w:pPr>
      <w:r>
        <w:tab/>
      </w:r>
      <w:r>
        <w:tab/>
        <w:t>in Great Kimble and Little Kimble.</w:t>
      </w:r>
    </w:p>
    <w:p w:rsidR="00FD56D5" w:rsidRDefault="00FD56D5" w:rsidP="00FD56D5">
      <w:pPr>
        <w:pStyle w:val="NoSpacing"/>
      </w:pPr>
      <w:r>
        <w:tab/>
      </w:r>
      <w:r>
        <w:tab/>
        <w:t>(</w:t>
      </w:r>
      <w:hyperlink r:id="rId7" w:history="1">
        <w:r w:rsidRPr="00152A49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FD56D5" w:rsidRDefault="00FD56D5" w:rsidP="00FD56D5">
      <w:pPr>
        <w:pStyle w:val="NoSpacing"/>
      </w:pPr>
    </w:p>
    <w:p w:rsidR="00FD56D5" w:rsidRDefault="00FD56D5" w:rsidP="00FD56D5">
      <w:pPr>
        <w:pStyle w:val="NoSpacing"/>
      </w:pPr>
    </w:p>
    <w:p w:rsidR="00FD56D5" w:rsidRDefault="00FD56D5" w:rsidP="00FD56D5">
      <w:pPr>
        <w:pStyle w:val="NoSpacing"/>
      </w:pPr>
      <w:r>
        <w:t>21 May 2012</w:t>
      </w:r>
    </w:p>
    <w:p w:rsidR="00BA4020" w:rsidRPr="00186E49" w:rsidRDefault="00FD56D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6D5" w:rsidRDefault="00FD56D5" w:rsidP="00552EBA">
      <w:r>
        <w:separator/>
      </w:r>
    </w:p>
  </w:endnote>
  <w:endnote w:type="continuationSeparator" w:id="0">
    <w:p w:rsidR="00FD56D5" w:rsidRDefault="00FD56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56D5">
      <w:rPr>
        <w:noProof/>
      </w:rPr>
      <w:t>22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6D5" w:rsidRDefault="00FD56D5" w:rsidP="00552EBA">
      <w:r>
        <w:separator/>
      </w:r>
    </w:p>
  </w:footnote>
  <w:footnote w:type="continuationSeparator" w:id="0">
    <w:p w:rsidR="00FD56D5" w:rsidRDefault="00FD56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2012-05-22T19:15:00Z</dcterms:created>
  <dcterms:modified xsi:type="dcterms:W3CDTF">2012-05-22T19:16:00Z</dcterms:modified>
</cp:coreProperties>
</file>