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180C9" w14:textId="77777777" w:rsidR="00AE2E40" w:rsidRDefault="00AE2E40" w:rsidP="00AE2E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TAILLOUR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d.ca.1484)</w:t>
      </w:r>
    </w:p>
    <w:p w14:paraId="641652A5" w14:textId="77777777" w:rsidR="00AE2E40" w:rsidRDefault="00AE2E40" w:rsidP="00AE2E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Upwell, Norfolk.</w:t>
      </w:r>
    </w:p>
    <w:p w14:paraId="476D638D" w14:textId="77777777" w:rsidR="00AE2E40" w:rsidRDefault="00AE2E40" w:rsidP="00AE2E40">
      <w:pPr>
        <w:rPr>
          <w:rFonts w:ascii="Times New Roman" w:hAnsi="Times New Roman" w:cs="Times New Roman"/>
        </w:rPr>
      </w:pPr>
    </w:p>
    <w:p w14:paraId="4A90E95F" w14:textId="77777777" w:rsidR="00AE2E40" w:rsidRDefault="00AE2E40" w:rsidP="00AE2E40">
      <w:pPr>
        <w:rPr>
          <w:rFonts w:ascii="Times New Roman" w:hAnsi="Times New Roman" w:cs="Times New Roman"/>
        </w:rPr>
      </w:pPr>
    </w:p>
    <w:p w14:paraId="3455B07D" w14:textId="77777777" w:rsidR="00AE2E40" w:rsidRDefault="00AE2E40" w:rsidP="00AE2E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 in or before this time.</w:t>
      </w:r>
    </w:p>
    <w:p w14:paraId="5660701E" w14:textId="77777777" w:rsidR="00AE2E40" w:rsidRDefault="00AE2E40" w:rsidP="00AE2E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4CBA1E64" w14:textId="77777777" w:rsidR="00AE2E40" w:rsidRDefault="00AE2E40" w:rsidP="00AE2E40">
      <w:pPr>
        <w:rPr>
          <w:rFonts w:ascii="Times New Roman" w:hAnsi="Times New Roman" w:cs="Times New Roman"/>
        </w:rPr>
      </w:pPr>
    </w:p>
    <w:p w14:paraId="1B2CC6F6" w14:textId="77777777" w:rsidR="00AE2E40" w:rsidRDefault="00AE2E40" w:rsidP="00AE2E40">
      <w:pPr>
        <w:rPr>
          <w:rFonts w:ascii="Times New Roman" w:hAnsi="Times New Roman" w:cs="Times New Roman"/>
        </w:rPr>
      </w:pPr>
    </w:p>
    <w:p w14:paraId="1FD97CAC" w14:textId="77777777" w:rsidR="00AE2E40" w:rsidRDefault="00AE2E40" w:rsidP="00AE2E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Executor:  John Stoneham of Upwell, chaplain(q.v.).</w:t>
      </w:r>
    </w:p>
    <w:p w14:paraId="759099E3" w14:textId="77777777" w:rsidR="00AE2E40" w:rsidRDefault="00AE2E40" w:rsidP="00AE2E40">
      <w:pPr>
        <w:rPr>
          <w:rFonts w:ascii="Times New Roman" w:hAnsi="Times New Roman" w:cs="Times New Roman"/>
        </w:rPr>
      </w:pPr>
    </w:p>
    <w:p w14:paraId="476C9DA3" w14:textId="77777777" w:rsidR="00AE2E40" w:rsidRDefault="00AE2E40" w:rsidP="00AE2E40">
      <w:pPr>
        <w:rPr>
          <w:rFonts w:ascii="Times New Roman" w:hAnsi="Times New Roman" w:cs="Times New Roman"/>
        </w:rPr>
      </w:pPr>
    </w:p>
    <w:p w14:paraId="2CE85FF1" w14:textId="77777777" w:rsidR="00AE2E40" w:rsidRDefault="00AE2E40" w:rsidP="00AE2E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May 2019</w:t>
      </w:r>
    </w:p>
    <w:p w14:paraId="101FA979" w14:textId="77777777" w:rsidR="006B2F86" w:rsidRPr="00E71FC3" w:rsidRDefault="00AE2E4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37439E" w14:textId="77777777" w:rsidR="00AE2E40" w:rsidRDefault="00AE2E40" w:rsidP="00E71FC3">
      <w:r>
        <w:separator/>
      </w:r>
    </w:p>
  </w:endnote>
  <w:endnote w:type="continuationSeparator" w:id="0">
    <w:p w14:paraId="27489277" w14:textId="77777777" w:rsidR="00AE2E40" w:rsidRDefault="00AE2E4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BA674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B54C91" w14:textId="77777777" w:rsidR="00AE2E40" w:rsidRDefault="00AE2E40" w:rsidP="00E71FC3">
      <w:r>
        <w:separator/>
      </w:r>
    </w:p>
  </w:footnote>
  <w:footnote w:type="continuationSeparator" w:id="0">
    <w:p w14:paraId="63A47A91" w14:textId="77777777" w:rsidR="00AE2E40" w:rsidRDefault="00AE2E4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E40"/>
    <w:rsid w:val="001A7C09"/>
    <w:rsid w:val="00577BD5"/>
    <w:rsid w:val="00656CBA"/>
    <w:rsid w:val="006A1F77"/>
    <w:rsid w:val="00733BE7"/>
    <w:rsid w:val="00AB52E8"/>
    <w:rsid w:val="00AE2E40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D05DD"/>
  <w15:chartTrackingRefBased/>
  <w15:docId w15:val="{2FCBDDF1-8228-4955-A4C1-25BA8EE53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E4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2019-05-11T19:14:00Z</dcterms:created>
  <dcterms:modified xsi:type="dcterms:W3CDTF">2019-05-11T19:15:00Z</dcterms:modified>
</cp:coreProperties>
</file>