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095" w:rsidRDefault="004A4095" w:rsidP="004A4095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TAILLIOUR (alias SWETNAM)</w:t>
      </w:r>
      <w:r>
        <w:rPr>
          <w:rStyle w:val="SubtleEmphasis"/>
          <w:i w:val="0"/>
          <w:iCs w:val="0"/>
          <w:color w:val="auto"/>
        </w:rPr>
        <w:t xml:space="preserve">        (fl.1490)</w:t>
      </w:r>
    </w:p>
    <w:p w:rsidR="004A4095" w:rsidRDefault="004A4095" w:rsidP="004A4095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Thropen, Yorkshire.</w:t>
      </w:r>
    </w:p>
    <w:p w:rsidR="004A4095" w:rsidRDefault="004A4095" w:rsidP="004A4095">
      <w:pPr>
        <w:pStyle w:val="NoSpacing"/>
        <w:rPr>
          <w:rStyle w:val="SubtleEmphasis"/>
          <w:i w:val="0"/>
          <w:iCs w:val="0"/>
          <w:color w:val="auto"/>
        </w:rPr>
      </w:pPr>
    </w:p>
    <w:p w:rsidR="004A4095" w:rsidRDefault="004A4095" w:rsidP="004A4095">
      <w:pPr>
        <w:pStyle w:val="NoSpacing"/>
        <w:rPr>
          <w:rStyle w:val="SubtleEmphasis"/>
          <w:i w:val="0"/>
          <w:iCs w:val="0"/>
          <w:color w:val="auto"/>
        </w:rPr>
      </w:pPr>
    </w:p>
    <w:p w:rsidR="004A4095" w:rsidRDefault="004A4095" w:rsidP="004A4095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23 Jun.</w:t>
      </w:r>
      <w:r>
        <w:rPr>
          <w:rStyle w:val="SubtleEmphasis"/>
          <w:i w:val="0"/>
          <w:iCs w:val="0"/>
          <w:color w:val="auto"/>
        </w:rPr>
        <w:tab/>
        <w:t>1490</w:t>
      </w:r>
      <w:r>
        <w:rPr>
          <w:rStyle w:val="SubtleEmphasis"/>
          <w:i w:val="0"/>
          <w:iCs w:val="0"/>
          <w:color w:val="auto"/>
        </w:rPr>
        <w:tab/>
        <w:t xml:space="preserve">He granted all his lands in Thropen to Brian Sandford(q.v.) </w:t>
      </w:r>
      <w:r>
        <w:rPr>
          <w:rStyle w:val="SubtleEmphasis"/>
          <w:i w:val="0"/>
          <w:iCs w:val="0"/>
          <w:color w:val="auto"/>
        </w:rPr>
        <w:tab/>
        <w:t xml:space="preserve">and his wife,  </w:t>
      </w: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Elizabeth(q.v.).   (Yorkshire Deeds vol.VIII pp.147-8)</w:t>
      </w:r>
    </w:p>
    <w:p w:rsidR="004A4095" w:rsidRDefault="004A4095" w:rsidP="004A4095">
      <w:pPr>
        <w:pStyle w:val="NoSpacing"/>
        <w:rPr>
          <w:rStyle w:val="SubtleEmphasis"/>
          <w:i w:val="0"/>
          <w:iCs w:val="0"/>
          <w:color w:val="auto"/>
        </w:rPr>
      </w:pPr>
    </w:p>
    <w:p w:rsidR="004A4095" w:rsidRDefault="004A4095" w:rsidP="004A4095">
      <w:pPr>
        <w:pStyle w:val="NoSpacing"/>
        <w:rPr>
          <w:rStyle w:val="SubtleEmphasis"/>
          <w:i w:val="0"/>
          <w:iCs w:val="0"/>
          <w:color w:val="auto"/>
        </w:rPr>
      </w:pPr>
    </w:p>
    <w:p w:rsidR="004A4095" w:rsidRDefault="004A4095" w:rsidP="004A4095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 December 2012</w:t>
      </w:r>
    </w:p>
    <w:p w:rsidR="00BA4020" w:rsidRPr="00186E49" w:rsidRDefault="004A409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095" w:rsidRDefault="004A4095" w:rsidP="00552EBA">
      <w:r>
        <w:separator/>
      </w:r>
    </w:p>
  </w:endnote>
  <w:endnote w:type="continuationSeparator" w:id="0">
    <w:p w:rsidR="004A4095" w:rsidRDefault="004A40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A4095">
      <w:rPr>
        <w:noProof/>
      </w:rPr>
      <w:t>20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095" w:rsidRDefault="004A4095" w:rsidP="00552EBA">
      <w:r>
        <w:separator/>
      </w:r>
    </w:p>
  </w:footnote>
  <w:footnote w:type="continuationSeparator" w:id="0">
    <w:p w:rsidR="004A4095" w:rsidRDefault="004A40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A409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A409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A409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2012-12-20T22:07:00Z</dcterms:created>
  <dcterms:modified xsi:type="dcterms:W3CDTF">2012-12-20T22:08:00Z</dcterms:modified>
</cp:coreProperties>
</file>