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071FB" w14:textId="164CEBE6" w:rsidR="005272F7" w:rsidRDefault="005272F7" w:rsidP="005272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TAILLOR, junior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>(fl.1412-3)</w:t>
      </w:r>
    </w:p>
    <w:p w14:paraId="2828FFAD" w14:textId="2E77C46F" w:rsidR="005272F7" w:rsidRDefault="005272F7" w:rsidP="005272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Nassington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9F18106" w14:textId="77777777" w:rsidR="005272F7" w:rsidRDefault="005272F7" w:rsidP="005272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EFB106" w14:textId="77777777" w:rsidR="005272F7" w:rsidRDefault="005272F7" w:rsidP="005272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6717F6" w14:textId="77777777" w:rsidR="005272F7" w:rsidRDefault="005272F7" w:rsidP="005272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1412-3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on the coroner’s jury which was called to investigate the death</w:t>
      </w:r>
    </w:p>
    <w:p w14:paraId="2C0EF7AF" w14:textId="77777777" w:rsidR="005272F7" w:rsidRDefault="005272F7" w:rsidP="005272F7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Robert Unknown(q.v.) at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Nassington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They determined that Robert had probably been going by the river, fallen in and drowned.</w:t>
      </w:r>
    </w:p>
    <w:p w14:paraId="5540BAB5" w14:textId="77777777" w:rsidR="005272F7" w:rsidRDefault="005272F7" w:rsidP="005272F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8B7B75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www.medievalgenealogy.org.uk/inquests/abstracts</w:t>
        </w:r>
        <w:r w:rsidRPr="008B7B75">
          <w:rPr>
            <w:rStyle w:val="Hyperlink"/>
            <w:rFonts w:ascii="Times New Roman" w:hAnsi="Times New Roman" w:cs="Times New Roman"/>
            <w:sz w:val="24"/>
            <w:szCs w:val="24"/>
          </w:rPr>
          <w:softHyphen/>
          <w:t>_119C.shtml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F478C32" w14:textId="77777777" w:rsidR="005272F7" w:rsidRDefault="005272F7" w:rsidP="005272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DA16DB" w14:textId="77777777" w:rsidR="005272F7" w:rsidRDefault="005272F7" w:rsidP="005272F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ABAE57" w14:textId="77777777" w:rsidR="005272F7" w:rsidRPr="006F118A" w:rsidRDefault="005272F7" w:rsidP="005272F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September 2020</w:t>
      </w:r>
    </w:p>
    <w:p w14:paraId="2F4F11E9" w14:textId="704C3730" w:rsidR="006746EF" w:rsidRPr="005272F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272F7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3FD556" w14:textId="77777777" w:rsidR="005272F7" w:rsidRDefault="005272F7" w:rsidP="00CD0211">
      <w:pPr>
        <w:spacing w:after="0" w:line="240" w:lineRule="auto"/>
      </w:pPr>
      <w:r>
        <w:separator/>
      </w:r>
    </w:p>
  </w:endnote>
  <w:endnote w:type="continuationSeparator" w:id="0">
    <w:p w14:paraId="7EDD1F92" w14:textId="77777777" w:rsidR="005272F7" w:rsidRDefault="005272F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6344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6ED384" w14:textId="77777777" w:rsidR="005272F7" w:rsidRDefault="005272F7" w:rsidP="00CD0211">
      <w:pPr>
        <w:spacing w:after="0" w:line="240" w:lineRule="auto"/>
      </w:pPr>
      <w:r>
        <w:separator/>
      </w:r>
    </w:p>
  </w:footnote>
  <w:footnote w:type="continuationSeparator" w:id="0">
    <w:p w14:paraId="5DB73EF7" w14:textId="77777777" w:rsidR="005272F7" w:rsidRDefault="005272F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272F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91F8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272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inquests/abstracts_119C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2020-09-01T21:09:00Z</dcterms:created>
  <dcterms:modified xsi:type="dcterms:W3CDTF">2020-09-01T21:10:00Z</dcterms:modified>
</cp:coreProperties>
</file>