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86A86" w14:textId="77777777" w:rsidR="00307570" w:rsidRDefault="00307570" w:rsidP="003075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TALBOT</w:t>
      </w:r>
      <w:r>
        <w:rPr>
          <w:rFonts w:ascii="Times New Roman" w:hAnsi="Times New Roman" w:cs="Times New Roman"/>
          <w:sz w:val="24"/>
          <w:szCs w:val="24"/>
        </w:rPr>
        <w:t xml:space="preserve">      (d.1498)</w:t>
      </w:r>
    </w:p>
    <w:p w14:paraId="32BB6FFF" w14:textId="77777777" w:rsidR="00307570" w:rsidRDefault="00307570" w:rsidP="003075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Clergyman.</w:t>
      </w:r>
    </w:p>
    <w:p w14:paraId="5BC450E4" w14:textId="77777777" w:rsidR="00307570" w:rsidRDefault="00307570" w:rsidP="003075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603111" w14:textId="301C67E8" w:rsidR="00307570" w:rsidRDefault="00307570" w:rsidP="003075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5ACAB3" w14:textId="2FC2EE04" w:rsidR="00307570" w:rsidRDefault="00C50801" w:rsidP="003075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50801">
        <w:rPr>
          <w:rFonts w:ascii="Times New Roman" w:hAnsi="Times New Roman" w:cs="Times New Roman"/>
          <w:sz w:val="24"/>
          <w:szCs w:val="24"/>
        </w:rPr>
        <w:t>14 Dec.1468</w:t>
      </w:r>
      <w:r w:rsidRPr="00C50801">
        <w:rPr>
          <w:rFonts w:ascii="Times New Roman" w:hAnsi="Times New Roman" w:cs="Times New Roman"/>
          <w:sz w:val="24"/>
          <w:szCs w:val="24"/>
        </w:rPr>
        <w:tab/>
        <w:t>He became Rector</w:t>
      </w:r>
      <w:r w:rsidRPr="00C50801">
        <w:rPr>
          <w:rFonts w:ascii="Times New Roman" w:hAnsi="Times New Roman" w:cs="Times New Roman"/>
          <w:sz w:val="24"/>
          <w:szCs w:val="24"/>
        </w:rPr>
        <w:t xml:space="preserve"> of Ribchester</w:t>
      </w:r>
      <w:r w:rsidRPr="00C50801">
        <w:rPr>
          <w:rFonts w:ascii="Times New Roman" w:hAnsi="Times New Roman" w:cs="Times New Roman"/>
          <w:sz w:val="24"/>
          <w:szCs w:val="24"/>
        </w:rPr>
        <w:t>.   (V.C.H. Lancashire vol.7 pp.36-4)</w:t>
      </w:r>
      <w:r w:rsidR="00307570">
        <w:rPr>
          <w:rFonts w:ascii="Times New Roman" w:hAnsi="Times New Roman" w:cs="Times New Roman"/>
          <w:sz w:val="24"/>
          <w:szCs w:val="24"/>
        </w:rPr>
        <w:tab/>
      </w:r>
      <w:r w:rsidR="00307570">
        <w:rPr>
          <w:rFonts w:ascii="Times New Roman" w:hAnsi="Times New Roman" w:cs="Times New Roman"/>
          <w:sz w:val="24"/>
          <w:szCs w:val="24"/>
        </w:rPr>
        <w:tab/>
      </w:r>
    </w:p>
    <w:p w14:paraId="401EF7CA" w14:textId="24FD4140" w:rsidR="00307570" w:rsidRDefault="00307570" w:rsidP="003075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1470-1</w:t>
      </w:r>
      <w:r>
        <w:rPr>
          <w:rFonts w:ascii="Times New Roman" w:hAnsi="Times New Roman" w:cs="Times New Roman"/>
          <w:sz w:val="24"/>
          <w:szCs w:val="24"/>
        </w:rPr>
        <w:tab/>
        <w:t xml:space="preserve">B.Can.L. Cambridge University.   </w:t>
      </w:r>
      <w:r w:rsidR="00C50801" w:rsidRPr="00BD5678">
        <w:rPr>
          <w:rFonts w:ascii="Times New Roman" w:hAnsi="Times New Roman" w:cs="Times New Roman"/>
          <w:sz w:val="24"/>
          <w:szCs w:val="24"/>
        </w:rPr>
        <w:t>(Alumni Cantab. vol.1 part 4 p.</w:t>
      </w:r>
      <w:r w:rsidR="00C50801">
        <w:rPr>
          <w:rFonts w:ascii="Times New Roman" w:hAnsi="Times New Roman" w:cs="Times New Roman"/>
          <w:sz w:val="24"/>
          <w:szCs w:val="24"/>
        </w:rPr>
        <w:t>198)</w:t>
      </w:r>
    </w:p>
    <w:p w14:paraId="7F14D426" w14:textId="77777777" w:rsidR="00307570" w:rsidRDefault="00307570" w:rsidP="003075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>Prebendary of York.   (ibid.)</w:t>
      </w:r>
    </w:p>
    <w:p w14:paraId="5D1BB8DA" w14:textId="77777777" w:rsidR="00307570" w:rsidRDefault="00307570" w:rsidP="003075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1485</w:t>
      </w:r>
      <w:r>
        <w:rPr>
          <w:rFonts w:ascii="Times New Roman" w:hAnsi="Times New Roman" w:cs="Times New Roman"/>
          <w:sz w:val="24"/>
          <w:szCs w:val="24"/>
        </w:rPr>
        <w:tab/>
        <w:t>Prebendary of Southwell.    (ibid.)</w:t>
      </w:r>
    </w:p>
    <w:p w14:paraId="0B8F7790" w14:textId="77777777" w:rsidR="00307570" w:rsidRDefault="00307570" w:rsidP="003075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EA862A" w14:textId="77777777" w:rsidR="00307570" w:rsidRDefault="00307570" w:rsidP="003075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29AB3C" w14:textId="6431EF36" w:rsidR="00307570" w:rsidRDefault="00307570" w:rsidP="003075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August 2021</w:t>
      </w:r>
    </w:p>
    <w:p w14:paraId="6AB2C9B3" w14:textId="58F998F5" w:rsidR="00C50801" w:rsidRDefault="00C50801" w:rsidP="003075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January 2023</w:t>
      </w:r>
    </w:p>
    <w:p w14:paraId="354B55D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CCD7A" w14:textId="77777777" w:rsidR="00E4701E" w:rsidRDefault="00E4701E" w:rsidP="009139A6">
      <w:r>
        <w:separator/>
      </w:r>
    </w:p>
  </w:endnote>
  <w:endnote w:type="continuationSeparator" w:id="0">
    <w:p w14:paraId="129BC711" w14:textId="77777777" w:rsidR="00E4701E" w:rsidRDefault="00E470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C36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0F75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15A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E9F79" w14:textId="77777777" w:rsidR="00E4701E" w:rsidRDefault="00E4701E" w:rsidP="009139A6">
      <w:r>
        <w:separator/>
      </w:r>
    </w:p>
  </w:footnote>
  <w:footnote w:type="continuationSeparator" w:id="0">
    <w:p w14:paraId="6BDD17D2" w14:textId="77777777" w:rsidR="00E4701E" w:rsidRDefault="00E470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D48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BB9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AD8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570"/>
    <w:rsid w:val="000666E0"/>
    <w:rsid w:val="002510B7"/>
    <w:rsid w:val="00307570"/>
    <w:rsid w:val="005C130B"/>
    <w:rsid w:val="00826F5C"/>
    <w:rsid w:val="009139A6"/>
    <w:rsid w:val="009448BB"/>
    <w:rsid w:val="00A3176C"/>
    <w:rsid w:val="00AE65F8"/>
    <w:rsid w:val="00BA00AB"/>
    <w:rsid w:val="00C50801"/>
    <w:rsid w:val="00CB4ED9"/>
    <w:rsid w:val="00E4701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A830F"/>
  <w15:chartTrackingRefBased/>
  <w15:docId w15:val="{08D1EE44-45D3-40B3-9E99-08B38DAC9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2022-01-16T18:59:00Z</dcterms:created>
  <dcterms:modified xsi:type="dcterms:W3CDTF">2023-01-12T17:24:00Z</dcterms:modified>
</cp:coreProperties>
</file>