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C01" w:rsidRDefault="00E95C01" w:rsidP="00E95C01">
      <w:pPr>
        <w:pStyle w:val="NoSpacing"/>
      </w:pPr>
      <w:r>
        <w:rPr>
          <w:u w:val="single"/>
        </w:rPr>
        <w:t>Maud TALBOT</w:t>
      </w:r>
      <w:r>
        <w:t xml:space="preserve">      (fl.1414)</w:t>
      </w:r>
    </w:p>
    <w:p w:rsidR="00E95C01" w:rsidRDefault="00E95C01" w:rsidP="00E95C01">
      <w:pPr>
        <w:pStyle w:val="NoSpacing"/>
      </w:pPr>
      <w:r>
        <w:t>Lady Furnival.</w:t>
      </w:r>
    </w:p>
    <w:p w:rsidR="00E95C01" w:rsidRDefault="00E95C01" w:rsidP="00E95C01">
      <w:pPr>
        <w:pStyle w:val="NoSpacing"/>
      </w:pPr>
    </w:p>
    <w:p w:rsidR="00E95C01" w:rsidRDefault="00E95C01" w:rsidP="00E95C01">
      <w:pPr>
        <w:pStyle w:val="NoSpacing"/>
      </w:pPr>
    </w:p>
    <w:p w:rsidR="00E95C01" w:rsidRDefault="00E95C01" w:rsidP="00E95C01">
      <w:pPr>
        <w:pStyle w:val="NoSpacing"/>
      </w:pPr>
      <w:r>
        <w:t>= Sir John(q.v.)</w:t>
      </w:r>
    </w:p>
    <w:p w:rsidR="00E95C01" w:rsidRDefault="00E95C01" w:rsidP="00E95C01">
      <w:pPr>
        <w:pStyle w:val="NoSpacing"/>
      </w:pPr>
      <w:r>
        <w:t>(www.medievalgenealogy.org.uk/fines/abstracts/CP_25_1_186_38.shtml)</w:t>
      </w:r>
    </w:p>
    <w:p w:rsidR="00E95C01" w:rsidRDefault="00E95C01" w:rsidP="00E95C01">
      <w:pPr>
        <w:pStyle w:val="NoSpacing"/>
      </w:pPr>
    </w:p>
    <w:p w:rsidR="00E95C01" w:rsidRDefault="00E95C01" w:rsidP="00E95C01">
      <w:pPr>
        <w:pStyle w:val="NoSpacing"/>
      </w:pPr>
    </w:p>
    <w:p w:rsidR="00E95C01" w:rsidRDefault="00E95C01" w:rsidP="00E95C01">
      <w:pPr>
        <w:pStyle w:val="NoSpacing"/>
      </w:pPr>
      <w:r>
        <w:t>12 Nov.1414</w:t>
      </w:r>
      <w:r>
        <w:tab/>
        <w:t xml:space="preserve">Settlement of the action taken against them by John Fairsaide(q.v.) and </w:t>
      </w:r>
    </w:p>
    <w:p w:rsidR="00E95C01" w:rsidRDefault="00E95C01" w:rsidP="00E95C01">
      <w:pPr>
        <w:pStyle w:val="NoSpacing"/>
        <w:ind w:left="1440"/>
      </w:pPr>
      <w:r>
        <w:t>others over 6 messuages, 10 bovates of land and 12 acres of meadow in Roolton, Radford and Worksop, Nottinghamshire.  (ibid.)</w:t>
      </w:r>
    </w:p>
    <w:p w:rsidR="00E95C01" w:rsidRDefault="00E95C01" w:rsidP="00E95C01">
      <w:pPr>
        <w:pStyle w:val="NoSpacing"/>
      </w:pPr>
    </w:p>
    <w:p w:rsidR="00E95C01" w:rsidRDefault="00E95C01" w:rsidP="00E95C01">
      <w:pPr>
        <w:pStyle w:val="NoSpacing"/>
      </w:pPr>
    </w:p>
    <w:p w:rsidR="00BA4020" w:rsidRDefault="00E95C01" w:rsidP="00E95C01">
      <w:r>
        <w:t>10 December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C01" w:rsidRDefault="00E95C01" w:rsidP="00552EBA">
      <w:pPr>
        <w:spacing w:after="0" w:line="240" w:lineRule="auto"/>
      </w:pPr>
      <w:r>
        <w:separator/>
      </w:r>
    </w:p>
  </w:endnote>
  <w:endnote w:type="continuationSeparator" w:id="0">
    <w:p w:rsidR="00E95C01" w:rsidRDefault="00E95C0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95C01">
      <w:fldChar w:fldCharType="begin"/>
    </w:r>
    <w:r w:rsidR="00E95C01">
      <w:instrText xml:space="preserve"> DATE \@ "dd MMMM yyyy" </w:instrText>
    </w:r>
    <w:r w:rsidR="00E95C01">
      <w:fldChar w:fldCharType="separate"/>
    </w:r>
    <w:r w:rsidR="00E95C01">
      <w:rPr>
        <w:noProof/>
      </w:rPr>
      <w:t>19 December 2011</w:t>
    </w:r>
    <w:r w:rsidR="00E95C0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C01" w:rsidRDefault="00E95C01" w:rsidP="00552EBA">
      <w:pPr>
        <w:spacing w:after="0" w:line="240" w:lineRule="auto"/>
      </w:pPr>
      <w:r>
        <w:separator/>
      </w:r>
    </w:p>
  </w:footnote>
  <w:footnote w:type="continuationSeparator" w:id="0">
    <w:p w:rsidR="00E95C01" w:rsidRDefault="00E95C0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9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C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2011-12-19T16:35:00Z</dcterms:created>
  <dcterms:modified xsi:type="dcterms:W3CDTF">2011-12-19T16:36:00Z</dcterms:modified>
</cp:coreProperties>
</file>