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TALBOT</w:t>
      </w:r>
      <w:r>
        <w:rPr>
          <w:rFonts w:ascii="Times New Roman" w:hAnsi="Times New Roman" w:cs="Times New Roman"/>
          <w:sz w:val="24"/>
          <w:szCs w:val="24"/>
        </w:rPr>
        <w:t xml:space="preserve">      (d.1434)</w:t>
      </w: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 Sir Gilbert Talbot of Richard’s Castle(d.1399).</w:t>
      </w: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24-200)</w:t>
      </w: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had a son, Sir John Clyfton, by her first husband.  (ibid.)</w:t>
      </w: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Mar.1434</w:t>
      </w:r>
      <w:r>
        <w:rPr>
          <w:rFonts w:ascii="Times New Roman" w:hAnsi="Times New Roman" w:cs="Times New Roman"/>
          <w:sz w:val="24"/>
          <w:szCs w:val="24"/>
        </w:rPr>
        <w:tab/>
        <w:t>She died.   (ibid.)</w:t>
      </w: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2510" w:rsidRPr="00342510" w:rsidRDefault="003425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  <w:bookmarkStart w:id="0" w:name="_GoBack"/>
      <w:bookmarkEnd w:id="0"/>
    </w:p>
    <w:sectPr w:rsidR="00342510" w:rsidRPr="003425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510" w:rsidRDefault="00342510" w:rsidP="00E71FC3">
      <w:pPr>
        <w:spacing w:after="0" w:line="240" w:lineRule="auto"/>
      </w:pPr>
      <w:r>
        <w:separator/>
      </w:r>
    </w:p>
  </w:endnote>
  <w:endnote w:type="continuationSeparator" w:id="0">
    <w:p w:rsidR="00342510" w:rsidRDefault="003425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510" w:rsidRDefault="00342510" w:rsidP="00E71FC3">
      <w:pPr>
        <w:spacing w:after="0" w:line="240" w:lineRule="auto"/>
      </w:pPr>
      <w:r>
        <w:separator/>
      </w:r>
    </w:p>
  </w:footnote>
  <w:footnote w:type="continuationSeparator" w:id="0">
    <w:p w:rsidR="00342510" w:rsidRDefault="003425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510"/>
    <w:rsid w:val="003425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EC65"/>
  <w15:chartTrackingRefBased/>
  <w15:docId w15:val="{63490DB2-599E-4FA7-88F5-9D6E9ADD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2016-05-26T20:24:00Z</dcterms:created>
  <dcterms:modified xsi:type="dcterms:W3CDTF">2016-05-26T20:28:00Z</dcterms:modified>
</cp:coreProperties>
</file>