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74" w:rsidRDefault="00273774" w:rsidP="00273774">
      <w:pPr>
        <w:pStyle w:val="NoSpacing"/>
      </w:pPr>
      <w:r>
        <w:rPr>
          <w:u w:val="single"/>
        </w:rPr>
        <w:t>John TALBOT</w:t>
      </w:r>
      <w:r>
        <w:t xml:space="preserve">        </w:t>
      </w:r>
      <w:r>
        <w:tab/>
        <w:t>(fl.1436)</w:t>
      </w:r>
    </w:p>
    <w:p w:rsidR="00273774" w:rsidRDefault="00273774" w:rsidP="00273774">
      <w:pPr>
        <w:pStyle w:val="NoSpacing"/>
      </w:pPr>
      <w:r>
        <w:t>of Campton-cum-Shefford, Bedfordshire.</w:t>
      </w:r>
    </w:p>
    <w:p w:rsidR="00273774" w:rsidRDefault="00273774" w:rsidP="00273774">
      <w:pPr>
        <w:pStyle w:val="NoSpacing"/>
      </w:pPr>
    </w:p>
    <w:p w:rsidR="00273774" w:rsidRDefault="00273774" w:rsidP="00273774">
      <w:pPr>
        <w:pStyle w:val="NoSpacing"/>
      </w:pPr>
    </w:p>
    <w:p w:rsidR="00273774" w:rsidRDefault="00273774" w:rsidP="00273774">
      <w:pPr>
        <w:pStyle w:val="NoSpacing"/>
      </w:pPr>
      <w:r>
        <w:t>26 Apr.1436</w:t>
      </w:r>
      <w:r>
        <w:tab/>
        <w:t>At the Court held that day, Thomas, servant of William Dyndeseye(q.v.), was</w:t>
      </w:r>
    </w:p>
    <w:p w:rsidR="00273774" w:rsidRPr="00A45D2C" w:rsidRDefault="00273774" w:rsidP="00273774">
      <w:pPr>
        <w:pStyle w:val="NoSpacing"/>
      </w:pPr>
      <w:r>
        <w:tab/>
      </w:r>
      <w:r>
        <w:tab/>
        <w:t>fined 3d for having assaulted him.</w:t>
      </w:r>
    </w:p>
    <w:p w:rsidR="00273774" w:rsidRDefault="00273774" w:rsidP="00273774">
      <w:pPr>
        <w:pStyle w:val="NoSpacing"/>
        <w:ind w:left="1440"/>
      </w:pPr>
      <w:r>
        <w:t>(</w:t>
      </w:r>
      <w:hyperlink r:id="rId7" w:history="1">
        <w:r w:rsidRPr="00C73627">
          <w:rPr>
            <w:rStyle w:val="Hyperlink"/>
          </w:rPr>
          <w:t>http://www.bedfordshire.gov.uk/CommunityAndLiving/ArchivesAndRecordOffice/CommunityArchives/Shefford/SheffordCourtRollApril1436.aspx</w:t>
        </w:r>
      </w:hyperlink>
      <w:r>
        <w:t>)</w:t>
      </w:r>
    </w:p>
    <w:p w:rsidR="00273774" w:rsidRDefault="00273774" w:rsidP="00273774">
      <w:pPr>
        <w:pStyle w:val="NoSpacing"/>
      </w:pPr>
    </w:p>
    <w:p w:rsidR="00273774" w:rsidRDefault="00273774" w:rsidP="00273774">
      <w:pPr>
        <w:pStyle w:val="NoSpacing"/>
      </w:pPr>
    </w:p>
    <w:p w:rsidR="00273774" w:rsidRDefault="00273774" w:rsidP="00273774">
      <w:pPr>
        <w:pStyle w:val="NoSpacing"/>
      </w:pPr>
      <w:r>
        <w:t xml:space="preserve">12 February 2013 </w:t>
      </w:r>
    </w:p>
    <w:p w:rsidR="00BA4020" w:rsidRPr="00186E49" w:rsidRDefault="002737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774" w:rsidRDefault="00273774" w:rsidP="00552EBA">
      <w:r>
        <w:separator/>
      </w:r>
    </w:p>
  </w:endnote>
  <w:endnote w:type="continuationSeparator" w:id="0">
    <w:p w:rsidR="00273774" w:rsidRDefault="002737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3774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774" w:rsidRDefault="00273774" w:rsidP="00552EBA">
      <w:r>
        <w:separator/>
      </w:r>
    </w:p>
  </w:footnote>
  <w:footnote w:type="continuationSeparator" w:id="0">
    <w:p w:rsidR="00273774" w:rsidRDefault="002737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7377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April1436.asp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2013-03-10T20:28:00Z</dcterms:created>
  <dcterms:modified xsi:type="dcterms:W3CDTF">2013-03-10T20:31:00Z</dcterms:modified>
</cp:coreProperties>
</file>