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SYMON</w:t>
      </w:r>
      <w:r>
        <w:rPr>
          <w:rFonts w:ascii="Times New Roman" w:hAnsi="Times New Roman" w:cs="Times New Roman"/>
          <w:sz w:val="24"/>
          <w:szCs w:val="24"/>
        </w:rPr>
        <w:t xml:space="preserve">       (b.ca.1364)</w:t>
      </w: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Mar.1395</w:t>
      </w:r>
      <w:r>
        <w:rPr>
          <w:rFonts w:ascii="Times New Roman" w:hAnsi="Times New Roman" w:cs="Times New Roman"/>
          <w:sz w:val="24"/>
          <w:szCs w:val="24"/>
        </w:rPr>
        <w:tab/>
        <w:t>He, John Falewill(q.v.) and William Gibb(q.v.) were present in Dartington</w:t>
      </w: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Church, Devon, and saw John Shealdon, Prior of Plympton, one of the </w:t>
      </w: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godfathers of John Holland, Earl of Huntingdon(q.v.), give him £20 after</w:t>
      </w: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his baptism.</w:t>
      </w: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 eCIPM 21-149)</w:t>
      </w: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Aug.1418</w:t>
      </w:r>
      <w:r>
        <w:rPr>
          <w:rFonts w:ascii="Times New Roman" w:hAnsi="Times New Roman" w:cs="Times New Roman"/>
          <w:sz w:val="24"/>
          <w:szCs w:val="24"/>
        </w:rPr>
        <w:tab/>
        <w:t>He was at the inquisition held in Dartington to prove John’s age. He</w:t>
      </w: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remembered the occasion for the above reason.  (ibid.)</w:t>
      </w: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5C97" w:rsidRDefault="00115C97" w:rsidP="00115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C97" w:rsidRDefault="00115C97" w:rsidP="00564E3C">
      <w:pPr>
        <w:spacing w:after="0" w:line="240" w:lineRule="auto"/>
      </w:pPr>
      <w:r>
        <w:separator/>
      </w:r>
    </w:p>
  </w:endnote>
  <w:endnote w:type="continuationSeparator" w:id="0">
    <w:p w:rsidR="00115C97" w:rsidRDefault="00115C9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15C97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C97" w:rsidRDefault="00115C97" w:rsidP="00564E3C">
      <w:pPr>
        <w:spacing w:after="0" w:line="240" w:lineRule="auto"/>
      </w:pPr>
      <w:r>
        <w:separator/>
      </w:r>
    </w:p>
  </w:footnote>
  <w:footnote w:type="continuationSeparator" w:id="0">
    <w:p w:rsidR="00115C97" w:rsidRDefault="00115C9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C97"/>
    <w:rsid w:val="00115C9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7C6DB0-3B5D-405E-9374-85EC3905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2015-12-30T19:54:00Z</dcterms:created>
  <dcterms:modified xsi:type="dcterms:W3CDTF">2015-12-30T19:55:00Z</dcterms:modified>
</cp:coreProperties>
</file>