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(fl.1434)</w:t>
      </w:r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Maldon.</w:t>
      </w:r>
      <w:bookmarkStart w:id="0" w:name="_GoBack"/>
      <w:bookmarkEnd w:id="0"/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Brentwood, Essex,</w:t>
      </w:r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Norman Babyngton(q.v.).</w:t>
      </w:r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24-157)</w:t>
      </w:r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295C" w:rsidRDefault="00E7295C" w:rsidP="00E72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F86" w:rsidRPr="00E7295C" w:rsidRDefault="00E7295C" w:rsidP="00E7295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14 April 2016</w:t>
      </w:r>
    </w:p>
    <w:sectPr w:rsidR="006B2F86" w:rsidRPr="00E729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95C" w:rsidRDefault="00E7295C" w:rsidP="00E71FC3">
      <w:pPr>
        <w:spacing w:after="0" w:line="240" w:lineRule="auto"/>
      </w:pPr>
      <w:r>
        <w:separator/>
      </w:r>
    </w:p>
  </w:endnote>
  <w:endnote w:type="continuationSeparator" w:id="0">
    <w:p w:rsidR="00E7295C" w:rsidRDefault="00E729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95C" w:rsidRDefault="00E7295C" w:rsidP="00E71FC3">
      <w:pPr>
        <w:spacing w:after="0" w:line="240" w:lineRule="auto"/>
      </w:pPr>
      <w:r>
        <w:separator/>
      </w:r>
    </w:p>
  </w:footnote>
  <w:footnote w:type="continuationSeparator" w:id="0">
    <w:p w:rsidR="00E7295C" w:rsidRDefault="00E729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5C"/>
    <w:rsid w:val="00AB52E8"/>
    <w:rsid w:val="00B16D3F"/>
    <w:rsid w:val="00E71FC3"/>
    <w:rsid w:val="00E7295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BC799"/>
  <w15:chartTrackingRefBased/>
  <w15:docId w15:val="{80C2B39A-4BE1-40CC-8160-61AEF048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729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3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2016-04-14T21:43:00Z</dcterms:created>
  <dcterms:modified xsi:type="dcterms:W3CDTF">2016-04-14T21:47:00Z</dcterms:modified>
</cp:coreProperties>
</file>