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2082" w14:textId="77777777" w:rsidR="006C6348" w:rsidRDefault="006C6348" w:rsidP="006C6348">
      <w:pPr>
        <w:pStyle w:val="NoSpacing"/>
      </w:pPr>
      <w:r>
        <w:rPr>
          <w:u w:val="single"/>
        </w:rPr>
        <w:t>John SWAYN</w:t>
      </w:r>
      <w:r>
        <w:t xml:space="preserve">       (fl.1415)</w:t>
      </w:r>
    </w:p>
    <w:p w14:paraId="2BD2E914" w14:textId="77777777" w:rsidR="006C6348" w:rsidRDefault="006C6348" w:rsidP="006C6348">
      <w:pPr>
        <w:pStyle w:val="NoSpacing"/>
      </w:pPr>
      <w:r>
        <w:t>of Wells, Somerset.</w:t>
      </w:r>
    </w:p>
    <w:p w14:paraId="5544738A" w14:textId="77777777" w:rsidR="006C6348" w:rsidRDefault="006C6348" w:rsidP="006C6348">
      <w:pPr>
        <w:pStyle w:val="NoSpacing"/>
      </w:pPr>
    </w:p>
    <w:p w14:paraId="3E1155B7" w14:textId="77777777" w:rsidR="006C6348" w:rsidRDefault="006C6348" w:rsidP="006C6348">
      <w:pPr>
        <w:pStyle w:val="NoSpacing"/>
      </w:pPr>
    </w:p>
    <w:p w14:paraId="3A122C7D" w14:textId="77777777" w:rsidR="006C6348" w:rsidRPr="005B6769" w:rsidRDefault="006C6348" w:rsidP="006C6348">
      <w:pPr>
        <w:rPr>
          <w:rFonts w:ascii="Times New Roman" w:hAnsi="Times New Roman" w:cs="Times New Roman"/>
          <w:sz w:val="24"/>
        </w:rPr>
      </w:pPr>
      <w:r w:rsidRPr="005B6769">
        <w:rPr>
          <w:rFonts w:ascii="Times New Roman" w:hAnsi="Times New Roman" w:cs="Times New Roman"/>
          <w:sz w:val="24"/>
        </w:rPr>
        <w:t>10 Jul.1415</w:t>
      </w:r>
      <w:r w:rsidRPr="005B6769">
        <w:rPr>
          <w:rFonts w:ascii="Times New Roman" w:hAnsi="Times New Roman" w:cs="Times New Roman"/>
          <w:sz w:val="24"/>
        </w:rPr>
        <w:tab/>
        <w:t xml:space="preserve">He and John </w:t>
      </w:r>
      <w:proofErr w:type="spellStart"/>
      <w:r w:rsidRPr="005B6769">
        <w:rPr>
          <w:rFonts w:ascii="Times New Roman" w:hAnsi="Times New Roman" w:cs="Times New Roman"/>
          <w:sz w:val="24"/>
        </w:rPr>
        <w:t>Swayn</w:t>
      </w:r>
      <w:proofErr w:type="spellEnd"/>
      <w:r w:rsidRPr="005B6769">
        <w:rPr>
          <w:rFonts w:ascii="Times New Roman" w:hAnsi="Times New Roman" w:cs="Times New Roman"/>
          <w:sz w:val="24"/>
        </w:rPr>
        <w:t xml:space="preserve"> of Wells(q.v.) were </w:t>
      </w:r>
      <w:proofErr w:type="spellStart"/>
      <w:r w:rsidRPr="005B6769">
        <w:rPr>
          <w:rFonts w:ascii="Times New Roman" w:hAnsi="Times New Roman" w:cs="Times New Roman"/>
          <w:sz w:val="24"/>
        </w:rPr>
        <w:t>mainpernors</w:t>
      </w:r>
      <w:proofErr w:type="spellEnd"/>
      <w:r w:rsidRPr="005B6769">
        <w:rPr>
          <w:rFonts w:ascii="Times New Roman" w:hAnsi="Times New Roman" w:cs="Times New Roman"/>
          <w:sz w:val="24"/>
        </w:rPr>
        <w:t xml:space="preserve"> for Roger </w:t>
      </w:r>
    </w:p>
    <w:p w14:paraId="66419D89" w14:textId="77777777" w:rsidR="006C6348" w:rsidRPr="005B6769" w:rsidRDefault="006C6348" w:rsidP="006C6348">
      <w:pPr>
        <w:rPr>
          <w:rFonts w:ascii="Times New Roman" w:hAnsi="Times New Roman" w:cs="Times New Roman"/>
          <w:sz w:val="24"/>
        </w:rPr>
      </w:pPr>
      <w:r w:rsidRPr="005B6769">
        <w:rPr>
          <w:rFonts w:ascii="Times New Roman" w:hAnsi="Times New Roman" w:cs="Times New Roman"/>
          <w:sz w:val="24"/>
        </w:rPr>
        <w:tab/>
      </w:r>
      <w:r w:rsidRPr="005B6769">
        <w:rPr>
          <w:rFonts w:ascii="Times New Roman" w:hAnsi="Times New Roman" w:cs="Times New Roman"/>
          <w:sz w:val="24"/>
        </w:rPr>
        <w:tab/>
      </w:r>
      <w:proofErr w:type="spellStart"/>
      <w:r w:rsidRPr="005B6769">
        <w:rPr>
          <w:rFonts w:ascii="Times New Roman" w:hAnsi="Times New Roman" w:cs="Times New Roman"/>
          <w:sz w:val="24"/>
        </w:rPr>
        <w:t>Eburton</w:t>
      </w:r>
      <w:proofErr w:type="spellEnd"/>
      <w:r w:rsidRPr="005B6769">
        <w:rPr>
          <w:rFonts w:ascii="Times New Roman" w:hAnsi="Times New Roman" w:cs="Times New Roman"/>
          <w:sz w:val="24"/>
        </w:rPr>
        <w:t xml:space="preserve">(q.v.) and Richard Piers of Wells(q.v.) when they were granted </w:t>
      </w:r>
    </w:p>
    <w:p w14:paraId="7E4580B5" w14:textId="77777777" w:rsidR="006C6348" w:rsidRPr="005B6769" w:rsidRDefault="006C6348" w:rsidP="006C6348">
      <w:pPr>
        <w:rPr>
          <w:rFonts w:ascii="Times New Roman" w:hAnsi="Times New Roman" w:cs="Times New Roman"/>
          <w:sz w:val="24"/>
        </w:rPr>
      </w:pPr>
      <w:r w:rsidRPr="005B6769">
        <w:rPr>
          <w:rFonts w:ascii="Times New Roman" w:hAnsi="Times New Roman" w:cs="Times New Roman"/>
          <w:sz w:val="24"/>
        </w:rPr>
        <w:tab/>
      </w:r>
      <w:r w:rsidRPr="005B6769">
        <w:rPr>
          <w:rFonts w:ascii="Times New Roman" w:hAnsi="Times New Roman" w:cs="Times New Roman"/>
          <w:sz w:val="24"/>
        </w:rPr>
        <w:tab/>
        <w:t xml:space="preserve">the subsidy and </w:t>
      </w:r>
      <w:proofErr w:type="spellStart"/>
      <w:r w:rsidRPr="005B6769">
        <w:rPr>
          <w:rFonts w:ascii="Times New Roman" w:hAnsi="Times New Roman" w:cs="Times New Roman"/>
          <w:sz w:val="24"/>
        </w:rPr>
        <w:t>ulnage</w:t>
      </w:r>
      <w:proofErr w:type="spellEnd"/>
      <w:r w:rsidRPr="005B6769">
        <w:rPr>
          <w:rFonts w:ascii="Times New Roman" w:hAnsi="Times New Roman" w:cs="Times New Roman"/>
          <w:sz w:val="24"/>
        </w:rPr>
        <w:t xml:space="preserve"> of cloths for sale in Dorset for 5 years.</w:t>
      </w:r>
    </w:p>
    <w:p w14:paraId="4B67AE31" w14:textId="77777777" w:rsidR="006C6348" w:rsidRDefault="006C6348" w:rsidP="006C6348">
      <w:pPr>
        <w:pStyle w:val="NoSpacing"/>
      </w:pPr>
      <w:r w:rsidRPr="005B6769">
        <w:rPr>
          <w:rFonts w:cs="Times New Roman"/>
        </w:rPr>
        <w:tab/>
      </w:r>
      <w:r w:rsidRPr="005B6769">
        <w:rPr>
          <w:rFonts w:cs="Times New Roman"/>
        </w:rPr>
        <w:tab/>
        <w:t>(C.F.R. 1413-22 p.111)</w:t>
      </w:r>
    </w:p>
    <w:p w14:paraId="6392732D" w14:textId="77777777" w:rsidR="006C6348" w:rsidRDefault="006C6348" w:rsidP="006C6348">
      <w:pPr>
        <w:pStyle w:val="NoSpacing"/>
      </w:pPr>
    </w:p>
    <w:p w14:paraId="04597C56" w14:textId="77777777" w:rsidR="006C6348" w:rsidRDefault="006C6348" w:rsidP="006C6348">
      <w:pPr>
        <w:pStyle w:val="NoSpacing"/>
      </w:pPr>
    </w:p>
    <w:p w14:paraId="7803B3CC" w14:textId="77777777" w:rsidR="006C6348" w:rsidRDefault="006C6348" w:rsidP="006C6348">
      <w:pPr>
        <w:pStyle w:val="NoSpacing"/>
      </w:pPr>
      <w:r>
        <w:t>28 July 2025</w:t>
      </w:r>
    </w:p>
    <w:p w14:paraId="7AC5A5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F90C5" w14:textId="77777777" w:rsidR="006C6348" w:rsidRDefault="006C6348" w:rsidP="009139A6">
      <w:r>
        <w:separator/>
      </w:r>
    </w:p>
  </w:endnote>
  <w:endnote w:type="continuationSeparator" w:id="0">
    <w:p w14:paraId="09FEC4A8" w14:textId="77777777" w:rsidR="006C6348" w:rsidRDefault="006C63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2E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5A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47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53A98" w14:textId="77777777" w:rsidR="006C6348" w:rsidRDefault="006C6348" w:rsidP="009139A6">
      <w:r>
        <w:separator/>
      </w:r>
    </w:p>
  </w:footnote>
  <w:footnote w:type="continuationSeparator" w:id="0">
    <w:p w14:paraId="1496EC80" w14:textId="77777777" w:rsidR="006C6348" w:rsidRDefault="006C63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FC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11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22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34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B20DA"/>
    <w:rsid w:val="006C634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5C92C"/>
  <w15:chartTrackingRefBased/>
  <w15:docId w15:val="{9E5565B2-7FC2-41A1-9AC9-91E75D3F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34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2025-07-28T19:36:00Z</dcterms:created>
  <dcterms:modified xsi:type="dcterms:W3CDTF">2025-07-28T19:36:00Z</dcterms:modified>
</cp:coreProperties>
</file>