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DC995" w14:textId="77777777" w:rsidR="00944C2A" w:rsidRDefault="00944C2A" w:rsidP="00944C2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STAYNTON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14:paraId="04FB2A35" w14:textId="77777777" w:rsidR="00944C2A" w:rsidRDefault="00944C2A" w:rsidP="00944C2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High </w:t>
      </w:r>
      <w:proofErr w:type="spellStart"/>
      <w:r>
        <w:rPr>
          <w:rStyle w:val="Hyperlink"/>
          <w:color w:val="auto"/>
          <w:u w:val="none"/>
        </w:rPr>
        <w:t>Hoyland</w:t>
      </w:r>
      <w:proofErr w:type="spellEnd"/>
      <w:r>
        <w:rPr>
          <w:rStyle w:val="Hyperlink"/>
          <w:color w:val="auto"/>
          <w:u w:val="none"/>
        </w:rPr>
        <w:t>, West Riding of Yorkshire. Clerk.</w:t>
      </w:r>
    </w:p>
    <w:p w14:paraId="328ED4E6" w14:textId="77777777" w:rsidR="00944C2A" w:rsidRDefault="00944C2A" w:rsidP="00944C2A">
      <w:pPr>
        <w:pStyle w:val="NoSpacing"/>
        <w:rPr>
          <w:rStyle w:val="Hyperlink"/>
          <w:color w:val="auto"/>
          <w:u w:val="none"/>
        </w:rPr>
      </w:pPr>
    </w:p>
    <w:p w14:paraId="2C8A4463" w14:textId="77777777" w:rsidR="00944C2A" w:rsidRDefault="00944C2A" w:rsidP="00944C2A">
      <w:pPr>
        <w:pStyle w:val="NoSpacing"/>
        <w:rPr>
          <w:rStyle w:val="Hyperlink"/>
          <w:color w:val="auto"/>
          <w:u w:val="none"/>
        </w:rPr>
      </w:pPr>
    </w:p>
    <w:p w14:paraId="4F6E52B8" w14:textId="77777777" w:rsidR="00944C2A" w:rsidRDefault="00944C2A" w:rsidP="00944C2A">
      <w:pPr>
        <w:pStyle w:val="NoSpacing"/>
        <w:ind w:left="1440" w:hanging="7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1484</w:t>
      </w:r>
      <w:r>
        <w:rPr>
          <w:rStyle w:val="Hyperlink"/>
          <w:color w:val="auto"/>
          <w:u w:val="none"/>
        </w:rPr>
        <w:tab/>
        <w:t xml:space="preserve">Laurence </w:t>
      </w:r>
      <w:proofErr w:type="spellStart"/>
      <w:r>
        <w:rPr>
          <w:rStyle w:val="Hyperlink"/>
          <w:color w:val="auto"/>
          <w:u w:val="none"/>
        </w:rPr>
        <w:t>Beamond</w:t>
      </w:r>
      <w:proofErr w:type="spellEnd"/>
      <w:r>
        <w:rPr>
          <w:rStyle w:val="Hyperlink"/>
          <w:color w:val="auto"/>
          <w:u w:val="none"/>
        </w:rPr>
        <w:t xml:space="preserve">(q.v.) brought a plaint of trespass and making threats against him, </w:t>
      </w:r>
      <w:proofErr w:type="spellStart"/>
      <w:r>
        <w:rPr>
          <w:rStyle w:val="Hyperlink"/>
          <w:color w:val="auto"/>
          <w:u w:val="none"/>
        </w:rPr>
        <w:t>Aymer</w:t>
      </w:r>
      <w:proofErr w:type="spell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Moke</w:t>
      </w:r>
      <w:proofErr w:type="spellEnd"/>
      <w:r>
        <w:rPr>
          <w:rStyle w:val="Hyperlink"/>
          <w:color w:val="auto"/>
          <w:u w:val="none"/>
        </w:rPr>
        <w:t xml:space="preserve"> of Lower </w:t>
      </w:r>
      <w:proofErr w:type="spellStart"/>
      <w:r>
        <w:rPr>
          <w:rStyle w:val="Hyperlink"/>
          <w:color w:val="auto"/>
          <w:u w:val="none"/>
        </w:rPr>
        <w:t>Denby</w:t>
      </w:r>
      <w:proofErr w:type="spellEnd"/>
      <w:r>
        <w:rPr>
          <w:rStyle w:val="Hyperlink"/>
          <w:color w:val="auto"/>
          <w:u w:val="none"/>
        </w:rPr>
        <w:t xml:space="preserve">(q.v.), Henry </w:t>
      </w:r>
      <w:proofErr w:type="spellStart"/>
      <w:r>
        <w:rPr>
          <w:rStyle w:val="Hyperlink"/>
          <w:color w:val="auto"/>
          <w:u w:val="none"/>
        </w:rPr>
        <w:t>Metheley</w:t>
      </w:r>
      <w:proofErr w:type="spellEnd"/>
      <w:r>
        <w:rPr>
          <w:rStyle w:val="Hyperlink"/>
          <w:color w:val="auto"/>
          <w:u w:val="none"/>
        </w:rPr>
        <w:t xml:space="preserve"> of Lower </w:t>
      </w:r>
      <w:proofErr w:type="spellStart"/>
      <w:r>
        <w:rPr>
          <w:rStyle w:val="Hyperlink"/>
          <w:color w:val="auto"/>
          <w:u w:val="none"/>
        </w:rPr>
        <w:t>Denby</w:t>
      </w:r>
      <w:proofErr w:type="spellEnd"/>
      <w:r>
        <w:rPr>
          <w:rStyle w:val="Hyperlink"/>
          <w:color w:val="auto"/>
          <w:u w:val="none"/>
        </w:rPr>
        <w:t xml:space="preserve">(q.v.), Robert </w:t>
      </w:r>
      <w:proofErr w:type="spellStart"/>
      <w:r>
        <w:rPr>
          <w:rStyle w:val="Hyperlink"/>
          <w:color w:val="auto"/>
          <w:u w:val="none"/>
        </w:rPr>
        <w:t>Lynthwayt</w:t>
      </w:r>
      <w:proofErr w:type="spellEnd"/>
      <w:r>
        <w:rPr>
          <w:rStyle w:val="Hyperlink"/>
          <w:color w:val="auto"/>
          <w:u w:val="none"/>
        </w:rPr>
        <w:t xml:space="preserve"> of Lower </w:t>
      </w:r>
      <w:proofErr w:type="spellStart"/>
      <w:r>
        <w:rPr>
          <w:rStyle w:val="Hyperlink"/>
          <w:color w:val="auto"/>
          <w:u w:val="none"/>
        </w:rPr>
        <w:t>Denby</w:t>
      </w:r>
      <w:proofErr w:type="spellEnd"/>
      <w:r>
        <w:rPr>
          <w:rStyle w:val="Hyperlink"/>
          <w:color w:val="auto"/>
          <w:u w:val="none"/>
        </w:rPr>
        <w:t xml:space="preserve">(q.v.), James </w:t>
      </w:r>
      <w:proofErr w:type="spellStart"/>
      <w:r>
        <w:rPr>
          <w:rStyle w:val="Hyperlink"/>
          <w:color w:val="auto"/>
          <w:u w:val="none"/>
        </w:rPr>
        <w:t>Lynthwayt</w:t>
      </w:r>
      <w:proofErr w:type="spellEnd"/>
      <w:r>
        <w:rPr>
          <w:rStyle w:val="Hyperlink"/>
          <w:color w:val="auto"/>
          <w:u w:val="none"/>
        </w:rPr>
        <w:t xml:space="preserve"> of Lower </w:t>
      </w:r>
      <w:proofErr w:type="spellStart"/>
      <w:r>
        <w:rPr>
          <w:rStyle w:val="Hyperlink"/>
          <w:color w:val="auto"/>
          <w:u w:val="none"/>
        </w:rPr>
        <w:t>Denby</w:t>
      </w:r>
      <w:proofErr w:type="spellEnd"/>
      <w:r>
        <w:rPr>
          <w:rStyle w:val="Hyperlink"/>
          <w:color w:val="auto"/>
          <w:u w:val="none"/>
        </w:rPr>
        <w:t xml:space="preserve">(q.v.), Richard Denton of High </w:t>
      </w:r>
      <w:proofErr w:type="spellStart"/>
      <w:r>
        <w:rPr>
          <w:rStyle w:val="Hyperlink"/>
          <w:color w:val="auto"/>
          <w:u w:val="none"/>
        </w:rPr>
        <w:t>Hoyland</w:t>
      </w:r>
      <w:proofErr w:type="spellEnd"/>
      <w:r>
        <w:rPr>
          <w:rStyle w:val="Hyperlink"/>
          <w:color w:val="auto"/>
          <w:u w:val="none"/>
        </w:rPr>
        <w:t xml:space="preserve">(q.v.), John Sykes of West Bretton(q.v.), John Bretton of West Bretton(q.v.), James </w:t>
      </w:r>
      <w:proofErr w:type="spellStart"/>
      <w:r>
        <w:rPr>
          <w:rStyle w:val="Hyperlink"/>
          <w:color w:val="auto"/>
          <w:u w:val="none"/>
        </w:rPr>
        <w:t>Jakson</w:t>
      </w:r>
      <w:proofErr w:type="spellEnd"/>
      <w:r>
        <w:rPr>
          <w:rStyle w:val="Hyperlink"/>
          <w:color w:val="auto"/>
          <w:u w:val="none"/>
        </w:rPr>
        <w:t xml:space="preserve"> of West Bretton(q.v.) and John </w:t>
      </w:r>
      <w:proofErr w:type="spellStart"/>
      <w:r>
        <w:rPr>
          <w:rStyle w:val="Hyperlink"/>
          <w:color w:val="auto"/>
          <w:u w:val="none"/>
        </w:rPr>
        <w:t>Beamond</w:t>
      </w:r>
      <w:proofErr w:type="spellEnd"/>
      <w:r>
        <w:rPr>
          <w:rStyle w:val="Hyperlink"/>
          <w:color w:val="auto"/>
          <w:u w:val="none"/>
        </w:rPr>
        <w:t xml:space="preserve"> of Shelley(q.v.).</w:t>
      </w:r>
    </w:p>
    <w:p w14:paraId="566844FE" w14:textId="3B43543B" w:rsidR="00944C2A" w:rsidRDefault="00944C2A" w:rsidP="00944C2A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14:paraId="117BE2FC" w14:textId="77777777" w:rsidR="002C408A" w:rsidRDefault="002C408A" w:rsidP="002C40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Edward </w:t>
      </w:r>
      <w:proofErr w:type="spellStart"/>
      <w:r>
        <w:rPr>
          <w:rFonts w:ascii="Times New Roman" w:hAnsi="Times New Roman" w:cs="Times New Roman"/>
        </w:rPr>
        <w:t>Cresacre</w:t>
      </w:r>
      <w:proofErr w:type="spellEnd"/>
      <w:r>
        <w:rPr>
          <w:rFonts w:ascii="Times New Roman" w:hAnsi="Times New Roman" w:cs="Times New Roman"/>
        </w:rPr>
        <w:t>, clerk(q.v.), William Copley(q.v.), John Copley(q.v.),</w:t>
      </w:r>
    </w:p>
    <w:p w14:paraId="58BFAACC" w14:textId="77777777" w:rsidR="002C408A" w:rsidRDefault="002C408A" w:rsidP="002C40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Nicholas Wortley, senior(q.v.), Ralph </w:t>
      </w:r>
      <w:proofErr w:type="spellStart"/>
      <w:r>
        <w:rPr>
          <w:rFonts w:ascii="Times New Roman" w:hAnsi="Times New Roman" w:cs="Times New Roman"/>
        </w:rPr>
        <w:t>Barnby</w:t>
      </w:r>
      <w:proofErr w:type="spellEnd"/>
      <w:r>
        <w:rPr>
          <w:rFonts w:ascii="Times New Roman" w:hAnsi="Times New Roman" w:cs="Times New Roman"/>
        </w:rPr>
        <w:t xml:space="preserve">(q.v.) and Thomas </w:t>
      </w:r>
    </w:p>
    <w:p w14:paraId="4C08385D" w14:textId="77777777" w:rsidR="002C408A" w:rsidRDefault="002C408A" w:rsidP="002C40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Rayner(q.v.) brought a plaint of forcible entry against him, </w:t>
      </w:r>
      <w:proofErr w:type="spellStart"/>
      <w:r>
        <w:rPr>
          <w:rFonts w:ascii="Times New Roman" w:hAnsi="Times New Roman" w:cs="Times New Roman"/>
        </w:rPr>
        <w:t>Aymer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Burdet</w:t>
      </w:r>
      <w:proofErr w:type="spellEnd"/>
    </w:p>
    <w:p w14:paraId="726722F8" w14:textId="77777777" w:rsidR="002C408A" w:rsidRDefault="002C408A" w:rsidP="002C408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Nether </w:t>
      </w:r>
      <w:proofErr w:type="spellStart"/>
      <w:r>
        <w:rPr>
          <w:rFonts w:ascii="Times New Roman" w:hAnsi="Times New Roman" w:cs="Times New Roman"/>
        </w:rPr>
        <w:t>Denby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Wyntworth</w:t>
      </w:r>
      <w:proofErr w:type="spellEnd"/>
      <w:r>
        <w:rPr>
          <w:rFonts w:ascii="Times New Roman" w:hAnsi="Times New Roman" w:cs="Times New Roman"/>
        </w:rPr>
        <w:t xml:space="preserve"> of West Bretton(q.v.), James </w:t>
      </w:r>
      <w:proofErr w:type="spellStart"/>
      <w:r>
        <w:rPr>
          <w:rFonts w:ascii="Times New Roman" w:hAnsi="Times New Roman" w:cs="Times New Roman"/>
        </w:rPr>
        <w:t>Lynthwayt</w:t>
      </w:r>
      <w:proofErr w:type="spellEnd"/>
      <w:r>
        <w:rPr>
          <w:rFonts w:ascii="Times New Roman" w:hAnsi="Times New Roman" w:cs="Times New Roman"/>
        </w:rPr>
        <w:t xml:space="preserve"> of Nether </w:t>
      </w:r>
      <w:proofErr w:type="spellStart"/>
      <w:r>
        <w:rPr>
          <w:rFonts w:ascii="Times New Roman" w:hAnsi="Times New Roman" w:cs="Times New Roman"/>
        </w:rPr>
        <w:t>Denby</w:t>
      </w:r>
      <w:proofErr w:type="spellEnd"/>
      <w:r>
        <w:rPr>
          <w:rFonts w:ascii="Times New Roman" w:hAnsi="Times New Roman" w:cs="Times New Roman"/>
        </w:rPr>
        <w:t xml:space="preserve">(q.v.), Richard Denton of West Bretton(q.v.), </w:t>
      </w:r>
    </w:p>
    <w:p w14:paraId="79B58677" w14:textId="77777777" w:rsidR="002C408A" w:rsidRDefault="002C408A" w:rsidP="002C408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Sykes of High </w:t>
      </w:r>
      <w:proofErr w:type="spellStart"/>
      <w:r>
        <w:rPr>
          <w:rFonts w:ascii="Times New Roman" w:hAnsi="Times New Roman" w:cs="Times New Roman"/>
        </w:rPr>
        <w:t>Hoyland</w:t>
      </w:r>
      <w:proofErr w:type="spellEnd"/>
      <w:r>
        <w:rPr>
          <w:rFonts w:ascii="Times New Roman" w:hAnsi="Times New Roman" w:cs="Times New Roman"/>
        </w:rPr>
        <w:t xml:space="preserve">(q.v.) and Henry </w:t>
      </w:r>
      <w:proofErr w:type="spellStart"/>
      <w:r>
        <w:rPr>
          <w:rFonts w:ascii="Times New Roman" w:hAnsi="Times New Roman" w:cs="Times New Roman"/>
        </w:rPr>
        <w:t>Metheley</w:t>
      </w:r>
      <w:proofErr w:type="spellEnd"/>
      <w:r>
        <w:rPr>
          <w:rFonts w:ascii="Times New Roman" w:hAnsi="Times New Roman" w:cs="Times New Roman"/>
        </w:rPr>
        <w:t xml:space="preserve"> of Nether </w:t>
      </w:r>
      <w:proofErr w:type="spellStart"/>
      <w:r>
        <w:rPr>
          <w:rFonts w:ascii="Times New Roman" w:hAnsi="Times New Roman" w:cs="Times New Roman"/>
        </w:rPr>
        <w:t>Denby</w:t>
      </w:r>
      <w:proofErr w:type="spellEnd"/>
      <w:r>
        <w:rPr>
          <w:rFonts w:ascii="Times New Roman" w:hAnsi="Times New Roman" w:cs="Times New Roman"/>
        </w:rPr>
        <w:t>(q.v.).</w:t>
      </w:r>
    </w:p>
    <w:p w14:paraId="43F48588" w14:textId="77777777" w:rsidR="002C408A" w:rsidRDefault="002C408A" w:rsidP="002C408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21032A56" w14:textId="77777777" w:rsidR="002C408A" w:rsidRDefault="002C408A" w:rsidP="00944C2A">
      <w:pPr>
        <w:pStyle w:val="NoSpacing"/>
        <w:rPr>
          <w:rStyle w:val="Hyperlink"/>
          <w:color w:val="auto"/>
          <w:u w:val="none"/>
        </w:rPr>
      </w:pPr>
    </w:p>
    <w:p w14:paraId="792BB08B" w14:textId="77777777" w:rsidR="00944C2A" w:rsidRDefault="00944C2A" w:rsidP="00944C2A">
      <w:pPr>
        <w:pStyle w:val="NoSpacing"/>
        <w:rPr>
          <w:rStyle w:val="Hyperlink"/>
          <w:color w:val="auto"/>
          <w:u w:val="none"/>
        </w:rPr>
      </w:pPr>
    </w:p>
    <w:p w14:paraId="1C20B065" w14:textId="77777777" w:rsidR="00944C2A" w:rsidRDefault="00944C2A" w:rsidP="00944C2A">
      <w:pPr>
        <w:pStyle w:val="NoSpacing"/>
        <w:rPr>
          <w:rStyle w:val="Hyperlink"/>
          <w:color w:val="auto"/>
          <w:u w:val="none"/>
        </w:rPr>
      </w:pPr>
    </w:p>
    <w:p w14:paraId="2D1BDBBF" w14:textId="16B38774" w:rsidR="00944C2A" w:rsidRDefault="00944C2A" w:rsidP="00944C2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October 2016</w:t>
      </w:r>
    </w:p>
    <w:p w14:paraId="006026D7" w14:textId="471678BB" w:rsidR="002C408A" w:rsidRDefault="002C408A" w:rsidP="00944C2A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March 2018</w:t>
      </w:r>
      <w:bookmarkStart w:id="0" w:name="_GoBack"/>
      <w:bookmarkEnd w:id="0"/>
    </w:p>
    <w:p w14:paraId="20CA0C0D" w14:textId="77777777" w:rsidR="006B2F86" w:rsidRPr="00E71FC3" w:rsidRDefault="002C408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DF74D" w14:textId="77777777" w:rsidR="00944C2A" w:rsidRDefault="00944C2A" w:rsidP="00E71FC3">
      <w:r>
        <w:separator/>
      </w:r>
    </w:p>
  </w:endnote>
  <w:endnote w:type="continuationSeparator" w:id="0">
    <w:p w14:paraId="20F6CB62" w14:textId="77777777" w:rsidR="00944C2A" w:rsidRDefault="00944C2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198E4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D0427" w14:textId="77777777" w:rsidR="00944C2A" w:rsidRDefault="00944C2A" w:rsidP="00E71FC3">
      <w:r>
        <w:separator/>
      </w:r>
    </w:p>
  </w:footnote>
  <w:footnote w:type="continuationSeparator" w:id="0">
    <w:p w14:paraId="788EAF13" w14:textId="77777777" w:rsidR="00944C2A" w:rsidRDefault="00944C2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C2A"/>
    <w:rsid w:val="001A7C09"/>
    <w:rsid w:val="002C408A"/>
    <w:rsid w:val="00733BE7"/>
    <w:rsid w:val="00944C2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25677"/>
  <w15:chartTrackingRefBased/>
  <w15:docId w15:val="{BA52D9CF-B049-48F1-A11F-A5F5CD5B5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408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44C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2017-01-02T22:25:00Z</dcterms:created>
  <dcterms:modified xsi:type="dcterms:W3CDTF">2018-03-06T20:41:00Z</dcterms:modified>
</cp:coreProperties>
</file>