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1CD" w:rsidRDefault="002D55D0" w:rsidP="002D55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STAYN</w:t>
      </w:r>
      <w:r>
        <w:rPr>
          <w:rFonts w:ascii="Times New Roman" w:hAnsi="Times New Roman" w:cs="Times New Roman"/>
          <w:sz w:val="24"/>
          <w:szCs w:val="24"/>
        </w:rPr>
        <w:t xml:space="preserve">     (d.1475)</w:t>
      </w:r>
    </w:p>
    <w:p w:rsidR="002D55D0" w:rsidRDefault="002D55D0" w:rsidP="002D55D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Hoo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2D55D0" w:rsidRDefault="002D55D0" w:rsidP="002D55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55D0" w:rsidRDefault="002D55D0" w:rsidP="002D55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55D0" w:rsidRDefault="002D55D0" w:rsidP="002D55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1475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2D55D0" w:rsidRDefault="002D55D0" w:rsidP="002D55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B245D1">
          <w:rPr>
            <w:rStyle w:val="Hyperlink"/>
            <w:rFonts w:ascii="Times New Roman" w:hAnsi="Times New Roman" w:cs="Times New Roman"/>
            <w:sz w:val="24"/>
            <w:szCs w:val="24"/>
          </w:rPr>
          <w:t>www.kentarchaelogy.org.uk/Research/Pub/KRV/09/NB/185.htm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2D55D0" w:rsidRDefault="002D55D0" w:rsidP="002D55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55D0" w:rsidRDefault="002D55D0" w:rsidP="002D55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55D0" w:rsidRPr="002D55D0" w:rsidRDefault="002D55D0" w:rsidP="002D55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2011</w:t>
      </w:r>
    </w:p>
    <w:sectPr w:rsidR="002D55D0" w:rsidRPr="002D55D0" w:rsidSect="002531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55D0"/>
    <w:rsid w:val="002531CD"/>
    <w:rsid w:val="002D5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1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55D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55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logy.org.uk/Research/Pub/KRV/09/NB/185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2011-07-18T16:58:00Z</dcterms:created>
  <dcterms:modified xsi:type="dcterms:W3CDTF">2011-07-18T17:01:00Z</dcterms:modified>
</cp:coreProperties>
</file>