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1B09D" w14:textId="17D703D0" w:rsidR="00BA00AB" w:rsidRDefault="00F077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STANHOPE</w:t>
      </w:r>
      <w:r>
        <w:rPr>
          <w:rFonts w:cs="Times New Roman"/>
          <w:szCs w:val="24"/>
        </w:rPr>
        <w:t xml:space="preserve">      (fl.1408)</w:t>
      </w:r>
    </w:p>
    <w:p w14:paraId="30B5FD12" w14:textId="77777777" w:rsidR="00F0775B" w:rsidRDefault="00F0775B" w:rsidP="009139A6">
      <w:pPr>
        <w:pStyle w:val="NoSpacing"/>
        <w:rPr>
          <w:rFonts w:cs="Times New Roman"/>
          <w:szCs w:val="24"/>
        </w:rPr>
      </w:pPr>
    </w:p>
    <w:p w14:paraId="1B4D0663" w14:textId="77777777" w:rsidR="00F0775B" w:rsidRDefault="00F0775B" w:rsidP="009139A6">
      <w:pPr>
        <w:pStyle w:val="NoSpacing"/>
        <w:rPr>
          <w:rFonts w:cs="Times New Roman"/>
          <w:szCs w:val="24"/>
        </w:rPr>
      </w:pPr>
    </w:p>
    <w:p w14:paraId="5552EE12" w14:textId="19389CD9" w:rsidR="00F0775B" w:rsidRDefault="00F077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Richard Stanhope(q.v.).   (Paylings p.241)</w:t>
      </w:r>
    </w:p>
    <w:p w14:paraId="2CEA8295" w14:textId="53952FA4" w:rsidR="00F0775B" w:rsidRDefault="00F077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Henry Trafford(d.1408).     (ibid.)</w:t>
      </w:r>
    </w:p>
    <w:p w14:paraId="5D367DD5" w14:textId="77777777" w:rsidR="00F0775B" w:rsidRDefault="00F0775B" w:rsidP="009139A6">
      <w:pPr>
        <w:pStyle w:val="NoSpacing"/>
        <w:rPr>
          <w:rFonts w:cs="Times New Roman"/>
          <w:szCs w:val="24"/>
        </w:rPr>
      </w:pPr>
    </w:p>
    <w:p w14:paraId="4D76E2B4" w14:textId="07C3220C" w:rsidR="00F0775B" w:rsidRDefault="00F077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1 Sir Robert Strelley(q.v.).    (ibid.)</w:t>
      </w:r>
    </w:p>
    <w:p w14:paraId="16E2A890" w14:textId="7A9B5D38" w:rsidR="00F0775B" w:rsidRDefault="00F077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Sir Robert(q.v.), John.    (ibid.)</w:t>
      </w:r>
    </w:p>
    <w:p w14:paraId="7ABFF5E1" w14:textId="77777777" w:rsidR="00F0775B" w:rsidRDefault="00F0775B" w:rsidP="009139A6">
      <w:pPr>
        <w:pStyle w:val="NoSpacing"/>
        <w:rPr>
          <w:rFonts w:cs="Times New Roman"/>
          <w:szCs w:val="24"/>
        </w:rPr>
      </w:pPr>
    </w:p>
    <w:p w14:paraId="4DDD6805" w14:textId="77777777" w:rsidR="00F0775B" w:rsidRDefault="00F0775B" w:rsidP="009139A6">
      <w:pPr>
        <w:pStyle w:val="NoSpacing"/>
        <w:rPr>
          <w:rFonts w:cs="Times New Roman"/>
          <w:szCs w:val="24"/>
        </w:rPr>
      </w:pPr>
    </w:p>
    <w:p w14:paraId="23C76314" w14:textId="16865B5B" w:rsidR="00F0775B" w:rsidRPr="00F0775B" w:rsidRDefault="00F077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2023</w:t>
      </w:r>
    </w:p>
    <w:sectPr w:rsidR="00F0775B" w:rsidRPr="00F077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2B0AC" w14:textId="77777777" w:rsidR="00F0775B" w:rsidRDefault="00F0775B" w:rsidP="009139A6">
      <w:r>
        <w:separator/>
      </w:r>
    </w:p>
  </w:endnote>
  <w:endnote w:type="continuationSeparator" w:id="0">
    <w:p w14:paraId="58DE24E8" w14:textId="77777777" w:rsidR="00F0775B" w:rsidRDefault="00F077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8B0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E5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A3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12D5C" w14:textId="77777777" w:rsidR="00F0775B" w:rsidRDefault="00F0775B" w:rsidP="009139A6">
      <w:r>
        <w:separator/>
      </w:r>
    </w:p>
  </w:footnote>
  <w:footnote w:type="continuationSeparator" w:id="0">
    <w:p w14:paraId="2F925C93" w14:textId="77777777" w:rsidR="00F0775B" w:rsidRDefault="00F077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A25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49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DC9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5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775B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00CD6"/>
  <w15:chartTrackingRefBased/>
  <w15:docId w15:val="{9B862CE1-A779-4F5A-826F-5F47E595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2023-05-26T16:04:00Z</dcterms:created>
  <dcterms:modified xsi:type="dcterms:W3CDTF">2023-05-26T16:10:00Z</dcterms:modified>
</cp:coreProperties>
</file>