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47106D" w14:textId="3151A5B2" w:rsidR="00052308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STANDISH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467-78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E4E024A" w14:textId="77777777" w:rsidR="00052308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Eccleston, Cheshire.</w:t>
      </w:r>
    </w:p>
    <w:p w14:paraId="61BA7871" w14:textId="77777777" w:rsidR="00052308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051396" w14:textId="77777777" w:rsidR="00052308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E6A07E" w14:textId="5AABC4DD" w:rsidR="00052308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Mar.1467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51A7E128" w14:textId="77777777" w:rsidR="00052308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104E9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www.Ian-opc.org.uk/Eccleston/stmary/index.html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0759E23" w14:textId="77777777" w:rsidR="00052308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40800E" w14:textId="77777777" w:rsidR="00052308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7D5CAB" w14:textId="77777777" w:rsidR="00052308" w:rsidRPr="00C56FA4" w:rsidRDefault="00052308" w:rsidP="00052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June 2020</w:t>
      </w:r>
    </w:p>
    <w:p w14:paraId="2B6CDCA0" w14:textId="3859062E" w:rsidR="006746EF" w:rsidRPr="0005230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230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4195A" w14:textId="77777777" w:rsidR="00052308" w:rsidRDefault="00052308" w:rsidP="00CD0211">
      <w:pPr>
        <w:spacing w:after="0" w:line="240" w:lineRule="auto"/>
      </w:pPr>
      <w:r>
        <w:separator/>
      </w:r>
    </w:p>
  </w:endnote>
  <w:endnote w:type="continuationSeparator" w:id="0">
    <w:p w14:paraId="26A9B0A1" w14:textId="77777777" w:rsidR="00052308" w:rsidRDefault="000523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FC7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89DA7" w14:textId="77777777" w:rsidR="00052308" w:rsidRDefault="00052308" w:rsidP="00CD0211">
      <w:pPr>
        <w:spacing w:after="0" w:line="240" w:lineRule="auto"/>
      </w:pPr>
      <w:r>
        <w:separator/>
      </w:r>
    </w:p>
  </w:footnote>
  <w:footnote w:type="continuationSeparator" w:id="0">
    <w:p w14:paraId="3D8C2EE2" w14:textId="77777777" w:rsidR="00052308" w:rsidRDefault="000523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230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8D5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523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n-opc.org.uk/Eccleston/stmary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2020-06-27T07:32:00Z</dcterms:created>
  <dcterms:modified xsi:type="dcterms:W3CDTF">2020-06-27T07:34:00Z</dcterms:modified>
</cp:coreProperties>
</file>